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9A6" w:rsidRDefault="002D69A6" w:rsidP="00FE311C">
      <w:pPr>
        <w:tabs>
          <w:tab w:val="left" w:pos="5760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  <w:bookmarkStart w:id="0" w:name="_GoBack"/>
      <w:bookmarkEnd w:id="0"/>
    </w:p>
    <w:p w:rsidR="002D69A6" w:rsidRDefault="00ED0FA0" w:rsidP="0098498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Генеральная прокуратура Республики Беларусь</w:t>
      </w:r>
    </w:p>
    <w:p w:rsidR="002D69A6" w:rsidRDefault="002D69A6" w:rsidP="0098498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2D69A6" w:rsidRPr="009D7C12" w:rsidRDefault="002D69A6" w:rsidP="0098498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9D7C12">
        <w:rPr>
          <w:rFonts w:ascii="Times New Roman" w:hAnsi="Times New Roman"/>
          <w:b/>
          <w:sz w:val="30"/>
          <w:szCs w:val="30"/>
        </w:rPr>
        <w:t>Государственное учреждение</w:t>
      </w:r>
    </w:p>
    <w:p w:rsidR="002D69A6" w:rsidRPr="009D7C12" w:rsidRDefault="002D69A6" w:rsidP="00984981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9D7C12">
        <w:rPr>
          <w:rFonts w:ascii="Times New Roman" w:hAnsi="Times New Roman"/>
          <w:b/>
          <w:sz w:val="30"/>
          <w:szCs w:val="30"/>
        </w:rPr>
        <w:t>«Научно-практический центр проблем укрепления законности и правопорядка Генеральной прокуратуры Республики Беларусь»</w:t>
      </w:r>
    </w:p>
    <w:p w:rsidR="002D69A6" w:rsidRDefault="002D69A6" w:rsidP="00984981">
      <w:pPr>
        <w:spacing w:after="0" w:line="360" w:lineRule="auto"/>
        <w:jc w:val="center"/>
        <w:rPr>
          <w:rFonts w:ascii="Times New Roman" w:hAnsi="Times New Roman"/>
          <w:sz w:val="30"/>
          <w:szCs w:val="30"/>
        </w:rPr>
      </w:pPr>
    </w:p>
    <w:p w:rsidR="002D69A6" w:rsidRPr="009D7C12" w:rsidRDefault="002D69A6" w:rsidP="00984981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>
        <w:rPr>
          <w:rFonts w:ascii="Times New Roman" w:hAnsi="Times New Roman"/>
          <w:b/>
          <w:sz w:val="32"/>
          <w:szCs w:val="32"/>
          <w:lang w:eastAsia="ru-RU"/>
        </w:rPr>
        <w:t>ИНФОРМАЦИОННОЕ ПИСЬМО</w:t>
      </w:r>
    </w:p>
    <w:p w:rsidR="002D69A6" w:rsidRPr="003E004F" w:rsidRDefault="002D69A6" w:rsidP="009849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80D81" w:rsidRDefault="00780D81" w:rsidP="00E5134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A46F6F" w:rsidRPr="00A46F6F" w:rsidRDefault="000B676D" w:rsidP="00E5134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14 </w:t>
      </w:r>
      <w:r w:rsidR="00A46F6F" w:rsidRPr="000B676D">
        <w:rPr>
          <w:rFonts w:ascii="Times New Roman" w:hAnsi="Times New Roman"/>
          <w:sz w:val="30"/>
          <w:szCs w:val="30"/>
        </w:rPr>
        <w:t>июня 2022</w:t>
      </w:r>
      <w:r w:rsidR="00A46F6F">
        <w:rPr>
          <w:rFonts w:ascii="Times New Roman" w:hAnsi="Times New Roman"/>
          <w:sz w:val="30"/>
          <w:szCs w:val="30"/>
        </w:rPr>
        <w:t xml:space="preserve"> г. планируется проведение Международной </w:t>
      </w:r>
      <w:r w:rsidR="00E51340">
        <w:rPr>
          <w:rFonts w:ascii="Times New Roman" w:hAnsi="Times New Roman"/>
          <w:sz w:val="30"/>
          <w:szCs w:val="30"/>
        </w:rPr>
        <w:t>научно-практической конференции</w:t>
      </w:r>
      <w:r w:rsidR="00A46F6F">
        <w:rPr>
          <w:rFonts w:ascii="Times New Roman" w:hAnsi="Times New Roman"/>
          <w:sz w:val="30"/>
          <w:szCs w:val="30"/>
        </w:rPr>
        <w:t xml:space="preserve"> </w:t>
      </w:r>
      <w:r w:rsidR="00A46F6F" w:rsidRPr="002D2DA5">
        <w:rPr>
          <w:rFonts w:ascii="Times New Roman" w:hAnsi="Times New Roman"/>
          <w:i/>
          <w:sz w:val="30"/>
          <w:szCs w:val="30"/>
        </w:rPr>
        <w:t>«Надзорно-правоохранительная деятельность прокуратуры в условиях глобальной трансформации систем обеспечения национального правопорядка»</w:t>
      </w:r>
      <w:r w:rsidR="00E51340">
        <w:rPr>
          <w:rFonts w:ascii="Times New Roman" w:hAnsi="Times New Roman"/>
          <w:sz w:val="30"/>
          <w:szCs w:val="30"/>
        </w:rPr>
        <w:t>,</w:t>
      </w:r>
      <w:r w:rsidR="00E51340" w:rsidRPr="00E51340">
        <w:rPr>
          <w:rFonts w:ascii="Times New Roman" w:hAnsi="Times New Roman"/>
          <w:sz w:val="30"/>
          <w:szCs w:val="30"/>
        </w:rPr>
        <w:t xml:space="preserve"> </w:t>
      </w:r>
      <w:r w:rsidR="00E51340">
        <w:rPr>
          <w:rFonts w:ascii="Times New Roman" w:hAnsi="Times New Roman"/>
          <w:sz w:val="30"/>
          <w:szCs w:val="30"/>
        </w:rPr>
        <w:t xml:space="preserve">посвященной </w:t>
      </w:r>
      <w:r w:rsidR="00E51340" w:rsidRPr="002D2DA5">
        <w:rPr>
          <w:rFonts w:ascii="Times New Roman" w:hAnsi="Times New Roman"/>
          <w:b/>
          <w:sz w:val="30"/>
          <w:szCs w:val="30"/>
        </w:rPr>
        <w:t>100-летию со дня образования органов прокуратуры Республики Беларусь</w:t>
      </w:r>
      <w:r w:rsidR="002D2DA5">
        <w:rPr>
          <w:rFonts w:ascii="Times New Roman" w:hAnsi="Times New Roman"/>
          <w:b/>
          <w:sz w:val="30"/>
          <w:szCs w:val="30"/>
        </w:rPr>
        <w:t>.</w:t>
      </w:r>
    </w:p>
    <w:p w:rsidR="002D69A6" w:rsidRPr="00682D8C" w:rsidRDefault="002D69A6" w:rsidP="00E51340">
      <w:pPr>
        <w:pStyle w:val="2"/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Работа конференции будет организована по следующим направлениям:</w:t>
      </w:r>
    </w:p>
    <w:p w:rsidR="00ED0FA0" w:rsidRPr="00C93B7F" w:rsidRDefault="00ED0FA0" w:rsidP="00E51340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93B7F">
        <w:rPr>
          <w:rFonts w:ascii="Times New Roman" w:hAnsi="Times New Roman"/>
          <w:i/>
          <w:sz w:val="30"/>
          <w:szCs w:val="30"/>
        </w:rPr>
        <w:t>1. Органы прокуратуры в государственном механизме обеспечения национального правопорядка</w:t>
      </w:r>
      <w:r>
        <w:rPr>
          <w:rFonts w:ascii="Times New Roman" w:hAnsi="Times New Roman"/>
          <w:i/>
          <w:sz w:val="30"/>
          <w:szCs w:val="30"/>
        </w:rPr>
        <w:t>.</w:t>
      </w:r>
    </w:p>
    <w:p w:rsidR="00ED0FA0" w:rsidRPr="00C93B7F" w:rsidRDefault="00CB2EAB" w:rsidP="00E51340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i/>
          <w:sz w:val="30"/>
          <w:szCs w:val="30"/>
        </w:rPr>
        <w:t xml:space="preserve">2. </w:t>
      </w:r>
      <w:r w:rsidR="00ED0FA0">
        <w:rPr>
          <w:rFonts w:ascii="Times New Roman" w:hAnsi="Times New Roman"/>
          <w:i/>
          <w:sz w:val="30"/>
          <w:szCs w:val="30"/>
        </w:rPr>
        <w:t>Преступления, п</w:t>
      </w:r>
      <w:r w:rsidR="00ED0FA0" w:rsidRPr="00C93B7F">
        <w:rPr>
          <w:rFonts w:ascii="Times New Roman" w:hAnsi="Times New Roman"/>
          <w:i/>
          <w:sz w:val="30"/>
          <w:szCs w:val="30"/>
        </w:rPr>
        <w:t xml:space="preserve">реступность и </w:t>
      </w:r>
      <w:r w:rsidR="00ED0FA0">
        <w:rPr>
          <w:rFonts w:ascii="Times New Roman" w:hAnsi="Times New Roman"/>
          <w:i/>
          <w:sz w:val="30"/>
          <w:szCs w:val="30"/>
        </w:rPr>
        <w:t xml:space="preserve">правоохранительная деятельность </w:t>
      </w:r>
      <w:r w:rsidR="00ED0FA0" w:rsidRPr="00C93B7F">
        <w:rPr>
          <w:rFonts w:ascii="Times New Roman" w:hAnsi="Times New Roman"/>
          <w:i/>
          <w:sz w:val="30"/>
          <w:szCs w:val="30"/>
        </w:rPr>
        <w:t>в условиях глобальной трансформации систем обеспечения национального правопорядка</w:t>
      </w:r>
      <w:r w:rsidR="00ED0FA0">
        <w:rPr>
          <w:rFonts w:ascii="Times New Roman" w:hAnsi="Times New Roman"/>
          <w:i/>
          <w:sz w:val="30"/>
          <w:szCs w:val="30"/>
        </w:rPr>
        <w:t>.</w:t>
      </w:r>
    </w:p>
    <w:p w:rsidR="00ED0FA0" w:rsidRPr="00C93B7F" w:rsidRDefault="00ED0FA0" w:rsidP="00E51340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93B7F">
        <w:rPr>
          <w:rFonts w:ascii="Times New Roman" w:hAnsi="Times New Roman"/>
          <w:i/>
          <w:sz w:val="30"/>
          <w:szCs w:val="30"/>
        </w:rPr>
        <w:t xml:space="preserve">3. </w:t>
      </w:r>
      <w:r>
        <w:rPr>
          <w:rFonts w:ascii="Times New Roman" w:hAnsi="Times New Roman"/>
          <w:i/>
          <w:sz w:val="30"/>
          <w:szCs w:val="30"/>
        </w:rPr>
        <w:t>Проблемы п</w:t>
      </w:r>
      <w:r w:rsidRPr="003E6EF6">
        <w:rPr>
          <w:rFonts w:ascii="Times New Roman" w:hAnsi="Times New Roman"/>
          <w:i/>
          <w:sz w:val="30"/>
          <w:szCs w:val="30"/>
        </w:rPr>
        <w:t>рокурорск</w:t>
      </w:r>
      <w:r>
        <w:rPr>
          <w:rFonts w:ascii="Times New Roman" w:hAnsi="Times New Roman"/>
          <w:i/>
          <w:sz w:val="30"/>
          <w:szCs w:val="30"/>
        </w:rPr>
        <w:t>ого</w:t>
      </w:r>
      <w:r w:rsidRPr="003E6EF6">
        <w:rPr>
          <w:rFonts w:ascii="Times New Roman" w:hAnsi="Times New Roman"/>
          <w:i/>
          <w:sz w:val="30"/>
          <w:szCs w:val="30"/>
        </w:rPr>
        <w:t xml:space="preserve"> надзор</w:t>
      </w:r>
      <w:r>
        <w:rPr>
          <w:rFonts w:ascii="Times New Roman" w:hAnsi="Times New Roman"/>
          <w:i/>
          <w:sz w:val="30"/>
          <w:szCs w:val="30"/>
        </w:rPr>
        <w:t xml:space="preserve">а в обеспечении </w:t>
      </w:r>
      <w:r w:rsidRPr="003E6EF6">
        <w:rPr>
          <w:rFonts w:ascii="Times New Roman" w:hAnsi="Times New Roman"/>
          <w:i/>
          <w:sz w:val="30"/>
          <w:szCs w:val="30"/>
        </w:rPr>
        <w:t>законн</w:t>
      </w:r>
      <w:r>
        <w:rPr>
          <w:rFonts w:ascii="Times New Roman" w:hAnsi="Times New Roman"/>
          <w:i/>
          <w:sz w:val="30"/>
          <w:szCs w:val="30"/>
        </w:rPr>
        <w:t>ости и правопорядка.</w:t>
      </w:r>
    </w:p>
    <w:p w:rsidR="00ED0FA0" w:rsidRPr="00C93B7F" w:rsidRDefault="00ED0FA0" w:rsidP="00E51340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93B7F">
        <w:rPr>
          <w:rFonts w:ascii="Times New Roman" w:hAnsi="Times New Roman"/>
          <w:i/>
          <w:sz w:val="30"/>
          <w:szCs w:val="30"/>
        </w:rPr>
        <w:t>4. Международное сотрудничество органов прокуратуры в сфере борьбы с преступностью в условиях современных вызовов.</w:t>
      </w:r>
    </w:p>
    <w:p w:rsidR="002D69A6" w:rsidRPr="00682D8C" w:rsidRDefault="002D69A6" w:rsidP="00E5134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682D8C">
        <w:rPr>
          <w:rFonts w:ascii="Times New Roman" w:hAnsi="Times New Roman"/>
          <w:color w:val="000000"/>
          <w:sz w:val="30"/>
          <w:szCs w:val="30"/>
        </w:rPr>
        <w:t xml:space="preserve">В работе конференции предполагается участие отечественных и зарубежных ученых, представителей правоохранительных и иных государственных органов, адвокатуры, преподавателей высших учебных заведений Республики Беларусь и зарубежных государств. </w:t>
      </w:r>
      <w:r w:rsidR="00ED0FA0">
        <w:rPr>
          <w:rFonts w:ascii="Times New Roman" w:hAnsi="Times New Roman"/>
          <w:b/>
          <w:color w:val="000000"/>
          <w:sz w:val="30"/>
          <w:szCs w:val="30"/>
        </w:rPr>
        <w:t>По результатам работы конференции</w:t>
      </w:r>
      <w:r w:rsidRPr="00682D8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="00ED0FA0" w:rsidRPr="00682D8C">
        <w:rPr>
          <w:rFonts w:ascii="Times New Roman" w:hAnsi="Times New Roman"/>
          <w:b/>
          <w:color w:val="000000"/>
          <w:sz w:val="30"/>
          <w:szCs w:val="30"/>
        </w:rPr>
        <w:t>запланировано</w:t>
      </w:r>
      <w:r w:rsidR="00ED0FA0">
        <w:rPr>
          <w:rFonts w:ascii="Times New Roman" w:hAnsi="Times New Roman"/>
          <w:b/>
          <w:color w:val="000000"/>
          <w:sz w:val="30"/>
          <w:szCs w:val="30"/>
        </w:rPr>
        <w:t xml:space="preserve"> издание</w:t>
      </w:r>
      <w:r w:rsidR="00ED0FA0" w:rsidRPr="00682D8C">
        <w:rPr>
          <w:rFonts w:ascii="Times New Roman" w:hAnsi="Times New Roman"/>
          <w:b/>
          <w:color w:val="000000"/>
          <w:sz w:val="30"/>
          <w:szCs w:val="30"/>
        </w:rPr>
        <w:t xml:space="preserve"> </w:t>
      </w:r>
      <w:r w:rsidRPr="00682D8C">
        <w:rPr>
          <w:rFonts w:ascii="Times New Roman" w:hAnsi="Times New Roman"/>
          <w:b/>
          <w:color w:val="000000"/>
          <w:sz w:val="30"/>
          <w:szCs w:val="30"/>
        </w:rPr>
        <w:t>сборника материалов конференции.</w:t>
      </w:r>
    </w:p>
    <w:p w:rsidR="000B676D" w:rsidRDefault="002D69A6" w:rsidP="000B676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  <w:lang w:eastAsia="ru-RU"/>
        </w:rPr>
      </w:pPr>
      <w:r w:rsidRPr="00682D8C">
        <w:rPr>
          <w:rFonts w:ascii="Times New Roman" w:hAnsi="Times New Roman"/>
          <w:sz w:val="30"/>
          <w:szCs w:val="30"/>
        </w:rPr>
        <w:t xml:space="preserve">Для участия в работе конференции и публикации тезисов доклада </w:t>
      </w:r>
      <w:r w:rsidRPr="00682D8C">
        <w:rPr>
          <w:rFonts w:ascii="Times New Roman" w:hAnsi="Times New Roman"/>
          <w:sz w:val="30"/>
          <w:szCs w:val="30"/>
          <w:lang w:eastAsia="ru-RU"/>
        </w:rPr>
        <w:t xml:space="preserve">необходимо </w:t>
      </w:r>
      <w:r w:rsidRPr="00682D8C">
        <w:rPr>
          <w:rFonts w:ascii="Times New Roman" w:hAnsi="Times New Roman"/>
          <w:b/>
          <w:sz w:val="30"/>
          <w:szCs w:val="30"/>
          <w:lang w:eastAsia="ru-RU"/>
        </w:rPr>
        <w:t xml:space="preserve">до </w:t>
      </w:r>
      <w:r w:rsidR="000B676D" w:rsidRPr="000B676D">
        <w:rPr>
          <w:rFonts w:ascii="Times New Roman" w:hAnsi="Times New Roman"/>
          <w:b/>
          <w:sz w:val="30"/>
          <w:szCs w:val="30"/>
          <w:lang w:eastAsia="ru-RU"/>
        </w:rPr>
        <w:t>10</w:t>
      </w:r>
      <w:r w:rsidRPr="000B676D">
        <w:rPr>
          <w:rFonts w:ascii="Times New Roman" w:hAnsi="Times New Roman"/>
          <w:b/>
          <w:sz w:val="30"/>
          <w:szCs w:val="30"/>
          <w:lang w:eastAsia="ru-RU"/>
        </w:rPr>
        <w:t xml:space="preserve"> </w:t>
      </w:r>
      <w:r w:rsidR="00ED0FA0" w:rsidRPr="000B676D">
        <w:rPr>
          <w:rFonts w:ascii="Times New Roman" w:hAnsi="Times New Roman"/>
          <w:b/>
          <w:sz w:val="30"/>
          <w:szCs w:val="30"/>
          <w:lang w:eastAsia="ru-RU"/>
        </w:rPr>
        <w:t>мая 2022</w:t>
      </w:r>
      <w:r w:rsidRPr="000B676D">
        <w:rPr>
          <w:rFonts w:ascii="Times New Roman" w:hAnsi="Times New Roman"/>
          <w:b/>
          <w:sz w:val="30"/>
          <w:szCs w:val="30"/>
          <w:lang w:eastAsia="ru-RU"/>
        </w:rPr>
        <w:t xml:space="preserve"> года</w:t>
      </w:r>
      <w:r w:rsidRPr="00682D8C">
        <w:rPr>
          <w:rFonts w:ascii="Times New Roman" w:hAnsi="Times New Roman"/>
          <w:sz w:val="30"/>
          <w:szCs w:val="30"/>
          <w:lang w:eastAsia="ru-RU"/>
        </w:rPr>
        <w:t xml:space="preserve"> представить в оргкомитет конференции заявку на участие в конференции (форма заявки – </w:t>
      </w:r>
      <w:r w:rsidRPr="00682D8C">
        <w:rPr>
          <w:rFonts w:ascii="Times New Roman" w:hAnsi="Times New Roman"/>
          <w:b/>
          <w:sz w:val="30"/>
          <w:szCs w:val="30"/>
          <w:lang w:eastAsia="ru-RU"/>
        </w:rPr>
        <w:t>Приложение 1</w:t>
      </w:r>
      <w:r w:rsidRPr="00682D8C">
        <w:rPr>
          <w:rFonts w:ascii="Times New Roman" w:hAnsi="Times New Roman"/>
          <w:sz w:val="30"/>
          <w:szCs w:val="30"/>
          <w:lang w:eastAsia="ru-RU"/>
        </w:rPr>
        <w:t xml:space="preserve">) и тезисы доклада, направив их на адрес электронной почты: </w:t>
      </w:r>
      <w:r w:rsidR="000B676D" w:rsidRPr="002D2DA5">
        <w:rPr>
          <w:rFonts w:ascii="Times New Roman" w:hAnsi="Times New Roman"/>
          <w:b/>
          <w:sz w:val="30"/>
          <w:szCs w:val="30"/>
          <w:lang w:val="en-US" w:eastAsia="ru-RU"/>
        </w:rPr>
        <w:t>npc</w:t>
      </w:r>
      <w:r w:rsidR="000B676D" w:rsidRPr="002D2DA5">
        <w:rPr>
          <w:rFonts w:ascii="Times New Roman" w:hAnsi="Times New Roman"/>
          <w:b/>
          <w:sz w:val="30"/>
          <w:szCs w:val="30"/>
          <w:lang w:eastAsia="ru-RU"/>
        </w:rPr>
        <w:t>_</w:t>
      </w:r>
      <w:r w:rsidR="000B676D" w:rsidRPr="002D2DA5">
        <w:rPr>
          <w:rFonts w:ascii="Times New Roman" w:hAnsi="Times New Roman"/>
          <w:b/>
          <w:sz w:val="30"/>
          <w:szCs w:val="30"/>
          <w:lang w:val="en-US" w:eastAsia="ru-RU"/>
        </w:rPr>
        <w:t>konferenciya</w:t>
      </w:r>
      <w:r w:rsidR="000B676D" w:rsidRPr="002D2DA5">
        <w:rPr>
          <w:rFonts w:ascii="Times New Roman" w:hAnsi="Times New Roman"/>
          <w:b/>
          <w:sz w:val="30"/>
          <w:szCs w:val="30"/>
          <w:lang w:eastAsia="ru-RU"/>
        </w:rPr>
        <w:t>@</w:t>
      </w:r>
      <w:r w:rsidR="000B676D" w:rsidRPr="002D2DA5">
        <w:rPr>
          <w:rFonts w:ascii="Times New Roman" w:hAnsi="Times New Roman"/>
          <w:b/>
          <w:sz w:val="30"/>
          <w:szCs w:val="30"/>
          <w:lang w:val="en-US" w:eastAsia="ru-RU"/>
        </w:rPr>
        <w:t>mail</w:t>
      </w:r>
      <w:r w:rsidR="000B676D" w:rsidRPr="002D2DA5">
        <w:rPr>
          <w:rFonts w:ascii="Times New Roman" w:hAnsi="Times New Roman"/>
          <w:b/>
          <w:sz w:val="30"/>
          <w:szCs w:val="30"/>
          <w:lang w:eastAsia="ru-RU"/>
        </w:rPr>
        <w:t>.ru</w:t>
      </w:r>
    </w:p>
    <w:p w:rsidR="00A46F6F" w:rsidRPr="000B676D" w:rsidRDefault="000B676D" w:rsidP="000B676D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30"/>
          <w:szCs w:val="30"/>
          <w:lang w:eastAsia="ru-RU"/>
        </w:rPr>
      </w:pPr>
      <w:r w:rsidRPr="000B676D">
        <w:rPr>
          <w:rFonts w:ascii="Times New Roman" w:hAnsi="Times New Roman"/>
          <w:color w:val="000000"/>
          <w:sz w:val="30"/>
          <w:szCs w:val="30"/>
          <w:lang w:eastAsia="ru-RU"/>
        </w:rPr>
        <w:t xml:space="preserve">О месте </w:t>
      </w:r>
      <w:r>
        <w:rPr>
          <w:rFonts w:ascii="Times New Roman" w:hAnsi="Times New Roman"/>
          <w:sz w:val="30"/>
          <w:szCs w:val="30"/>
        </w:rPr>
        <w:t>проведения конференции будет сообщено дополнительно.</w:t>
      </w:r>
    </w:p>
    <w:p w:rsidR="00984C79" w:rsidRDefault="00984C79" w:rsidP="00E5134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  <w:lang w:eastAsia="ru-RU"/>
        </w:rPr>
        <w:t xml:space="preserve">Форма </w:t>
      </w:r>
      <w:r w:rsidR="002D2DA5">
        <w:rPr>
          <w:rFonts w:ascii="Times New Roman" w:hAnsi="Times New Roman"/>
          <w:sz w:val="30"/>
          <w:szCs w:val="30"/>
          <w:lang w:eastAsia="ru-RU"/>
        </w:rPr>
        <w:t>участия в работе конференции: очная, заочная, дистанционная.</w:t>
      </w:r>
    </w:p>
    <w:p w:rsidR="002D2DA5" w:rsidRDefault="002D69A6" w:rsidP="000B676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  <w:lang w:eastAsia="ru-RU"/>
        </w:rPr>
        <w:t xml:space="preserve">Начало работы конференции запланировано </w:t>
      </w:r>
      <w:r w:rsidRPr="000B676D">
        <w:rPr>
          <w:rFonts w:ascii="Times New Roman" w:hAnsi="Times New Roman"/>
          <w:b/>
          <w:sz w:val="30"/>
          <w:szCs w:val="30"/>
          <w:lang w:eastAsia="ru-RU"/>
        </w:rPr>
        <w:t xml:space="preserve">в </w:t>
      </w:r>
      <w:r w:rsidR="000B676D" w:rsidRPr="000B676D">
        <w:rPr>
          <w:rFonts w:ascii="Times New Roman" w:hAnsi="Times New Roman"/>
          <w:b/>
          <w:sz w:val="30"/>
          <w:szCs w:val="30"/>
          <w:lang w:eastAsia="ru-RU"/>
        </w:rPr>
        <w:t>10:00</w:t>
      </w:r>
      <w:r w:rsidR="000B676D">
        <w:rPr>
          <w:rFonts w:ascii="Times New Roman" w:hAnsi="Times New Roman"/>
          <w:sz w:val="30"/>
          <w:szCs w:val="30"/>
          <w:lang w:eastAsia="ru-RU"/>
        </w:rPr>
        <w:t xml:space="preserve">; </w:t>
      </w:r>
      <w:r w:rsidRPr="00682D8C">
        <w:rPr>
          <w:rFonts w:ascii="Times New Roman" w:hAnsi="Times New Roman"/>
          <w:sz w:val="30"/>
          <w:szCs w:val="30"/>
          <w:lang w:eastAsia="ru-RU"/>
        </w:rPr>
        <w:t xml:space="preserve">регистрация участников конференции будет проводиться </w:t>
      </w:r>
      <w:r w:rsidRPr="000B676D">
        <w:rPr>
          <w:rFonts w:ascii="Times New Roman" w:hAnsi="Times New Roman"/>
          <w:b/>
          <w:sz w:val="30"/>
          <w:szCs w:val="30"/>
          <w:lang w:eastAsia="ru-RU"/>
        </w:rPr>
        <w:t xml:space="preserve">с </w:t>
      </w:r>
      <w:r w:rsidR="000B676D" w:rsidRPr="000B676D">
        <w:rPr>
          <w:rFonts w:ascii="Times New Roman" w:hAnsi="Times New Roman"/>
          <w:b/>
          <w:sz w:val="30"/>
          <w:szCs w:val="30"/>
          <w:lang w:eastAsia="ru-RU"/>
        </w:rPr>
        <w:t>9:30</w:t>
      </w:r>
      <w:r w:rsidRPr="00682D8C">
        <w:rPr>
          <w:rFonts w:ascii="Times New Roman" w:hAnsi="Times New Roman"/>
          <w:sz w:val="30"/>
          <w:szCs w:val="30"/>
          <w:lang w:eastAsia="ru-RU"/>
        </w:rPr>
        <w:t xml:space="preserve">. </w:t>
      </w:r>
      <w:r w:rsidRPr="00682D8C">
        <w:rPr>
          <w:rFonts w:ascii="Times New Roman" w:hAnsi="Times New Roman"/>
          <w:sz w:val="30"/>
          <w:szCs w:val="30"/>
        </w:rPr>
        <w:t xml:space="preserve">Расходы по участию в </w:t>
      </w:r>
      <w:r w:rsidRPr="00682D8C">
        <w:rPr>
          <w:rFonts w:ascii="Times New Roman" w:hAnsi="Times New Roman"/>
          <w:sz w:val="30"/>
          <w:szCs w:val="30"/>
        </w:rPr>
        <w:lastRenderedPageBreak/>
        <w:t>конференции осуществляются за счет участников</w:t>
      </w:r>
      <w:r w:rsidR="00984C79">
        <w:rPr>
          <w:rFonts w:ascii="Times New Roman" w:hAnsi="Times New Roman"/>
          <w:sz w:val="30"/>
          <w:szCs w:val="30"/>
        </w:rPr>
        <w:t xml:space="preserve"> конференции</w:t>
      </w:r>
      <w:r w:rsidRPr="00682D8C">
        <w:rPr>
          <w:rFonts w:ascii="Times New Roman" w:hAnsi="Times New Roman"/>
          <w:sz w:val="30"/>
          <w:szCs w:val="30"/>
        </w:rPr>
        <w:t xml:space="preserve"> или направляющей стороны.</w:t>
      </w:r>
      <w:r w:rsidR="00ED0FA0">
        <w:rPr>
          <w:rFonts w:ascii="Times New Roman" w:hAnsi="Times New Roman"/>
          <w:sz w:val="30"/>
          <w:szCs w:val="30"/>
        </w:rPr>
        <w:t xml:space="preserve"> </w:t>
      </w:r>
    </w:p>
    <w:p w:rsidR="002D2DA5" w:rsidRDefault="00ED0FA0" w:rsidP="00B93036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Выступление иностранных участников </w:t>
      </w:r>
      <w:r w:rsidR="000B676D">
        <w:rPr>
          <w:rFonts w:ascii="Times New Roman" w:hAnsi="Times New Roman"/>
          <w:sz w:val="30"/>
          <w:szCs w:val="30"/>
        </w:rPr>
        <w:t xml:space="preserve">пройдет в режиме </w:t>
      </w:r>
      <w:r w:rsidR="000B676D">
        <w:rPr>
          <w:rFonts w:ascii="Times New Roman" w:hAnsi="Times New Roman"/>
          <w:sz w:val="30"/>
          <w:szCs w:val="30"/>
          <w:lang w:val="en-US"/>
        </w:rPr>
        <w:t>on</w:t>
      </w:r>
      <w:r w:rsidR="000B676D" w:rsidRPr="000B676D">
        <w:rPr>
          <w:rFonts w:ascii="Times New Roman" w:hAnsi="Times New Roman"/>
          <w:sz w:val="30"/>
          <w:szCs w:val="30"/>
        </w:rPr>
        <w:t>-</w:t>
      </w:r>
      <w:r w:rsidR="000B676D">
        <w:rPr>
          <w:rFonts w:ascii="Times New Roman" w:hAnsi="Times New Roman"/>
          <w:sz w:val="30"/>
          <w:szCs w:val="30"/>
          <w:lang w:val="en-US"/>
        </w:rPr>
        <w:t>line</w:t>
      </w:r>
      <w:r w:rsidR="000B676D" w:rsidRPr="000B676D">
        <w:rPr>
          <w:rFonts w:ascii="Times New Roman" w:hAnsi="Times New Roman"/>
          <w:sz w:val="30"/>
          <w:szCs w:val="30"/>
        </w:rPr>
        <w:t xml:space="preserve"> </w:t>
      </w:r>
      <w:r w:rsidR="000B676D">
        <w:rPr>
          <w:rFonts w:ascii="Times New Roman" w:hAnsi="Times New Roman"/>
          <w:sz w:val="30"/>
          <w:szCs w:val="30"/>
        </w:rPr>
        <w:t xml:space="preserve">на платформе </w:t>
      </w:r>
      <w:r w:rsidR="000B676D">
        <w:rPr>
          <w:rFonts w:ascii="Times New Roman" w:hAnsi="Times New Roman"/>
          <w:sz w:val="30"/>
          <w:szCs w:val="30"/>
          <w:lang w:val="en-US"/>
        </w:rPr>
        <w:t>Zoom</w:t>
      </w:r>
      <w:r w:rsidR="000B676D">
        <w:rPr>
          <w:rFonts w:ascii="Times New Roman" w:hAnsi="Times New Roman"/>
          <w:sz w:val="30"/>
          <w:szCs w:val="30"/>
        </w:rPr>
        <w:t xml:space="preserve">. </w:t>
      </w:r>
      <w:r w:rsidR="002D2DA5">
        <w:rPr>
          <w:rFonts w:ascii="Times New Roman" w:hAnsi="Times New Roman"/>
          <w:sz w:val="30"/>
          <w:szCs w:val="30"/>
        </w:rPr>
        <w:t>Для дистан</w:t>
      </w:r>
      <w:r w:rsidR="00E74910">
        <w:rPr>
          <w:rFonts w:ascii="Times New Roman" w:hAnsi="Times New Roman"/>
          <w:sz w:val="30"/>
          <w:szCs w:val="30"/>
        </w:rPr>
        <w:t>ционного участия идентификатор</w:t>
      </w:r>
      <w:r w:rsidR="00B93036">
        <w:rPr>
          <w:rFonts w:ascii="Times New Roman" w:hAnsi="Times New Roman"/>
          <w:sz w:val="30"/>
          <w:szCs w:val="30"/>
        </w:rPr>
        <w:t xml:space="preserve"> конференции и код доступа будут сообщены дополнительно.</w:t>
      </w:r>
    </w:p>
    <w:p w:rsidR="002D2DA5" w:rsidRDefault="002D2DA5" w:rsidP="000B676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2D69A6" w:rsidRPr="00682D8C" w:rsidRDefault="002D69A6" w:rsidP="00E513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682D8C">
        <w:rPr>
          <w:rFonts w:ascii="Times New Roman" w:hAnsi="Times New Roman"/>
          <w:b/>
          <w:sz w:val="30"/>
          <w:szCs w:val="30"/>
        </w:rPr>
        <w:t>Требования к оформлению тезисов докладов</w:t>
      </w:r>
    </w:p>
    <w:p w:rsidR="002D69A6" w:rsidRPr="00682D8C" w:rsidRDefault="002D69A6" w:rsidP="00E5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</w:p>
    <w:p w:rsidR="001848B7" w:rsidRDefault="00B93036" w:rsidP="001848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Объем тезисов докладов</w:t>
      </w:r>
      <w:r w:rsidR="00E74910">
        <w:rPr>
          <w:rFonts w:ascii="Times New Roman" w:hAnsi="Times New Roman"/>
          <w:sz w:val="30"/>
          <w:szCs w:val="30"/>
        </w:rPr>
        <w:t>:</w:t>
      </w:r>
      <w:r>
        <w:rPr>
          <w:rFonts w:ascii="Times New Roman" w:hAnsi="Times New Roman"/>
          <w:sz w:val="30"/>
          <w:szCs w:val="30"/>
        </w:rPr>
        <w:t xml:space="preserve"> </w:t>
      </w:r>
      <w:r w:rsidR="002D69A6" w:rsidRPr="00682D8C"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 xml:space="preserve"> (три) </w:t>
      </w:r>
      <w:r w:rsidR="00ED0FA0">
        <w:rPr>
          <w:rFonts w:ascii="Times New Roman" w:hAnsi="Times New Roman"/>
          <w:sz w:val="30"/>
          <w:szCs w:val="30"/>
        </w:rPr>
        <w:t>полны</w:t>
      </w:r>
      <w:r>
        <w:rPr>
          <w:rFonts w:ascii="Times New Roman" w:hAnsi="Times New Roman"/>
          <w:sz w:val="30"/>
          <w:szCs w:val="30"/>
        </w:rPr>
        <w:t>е</w:t>
      </w:r>
      <w:r w:rsidR="00ED0FA0">
        <w:rPr>
          <w:rFonts w:ascii="Times New Roman" w:hAnsi="Times New Roman"/>
          <w:sz w:val="30"/>
          <w:szCs w:val="30"/>
        </w:rPr>
        <w:t xml:space="preserve"> </w:t>
      </w:r>
      <w:r w:rsidR="002D69A6" w:rsidRPr="00682D8C">
        <w:rPr>
          <w:rFonts w:ascii="Times New Roman" w:hAnsi="Times New Roman"/>
          <w:sz w:val="30"/>
          <w:szCs w:val="30"/>
        </w:rPr>
        <w:t>страниц</w:t>
      </w:r>
      <w:r>
        <w:rPr>
          <w:rFonts w:ascii="Times New Roman" w:hAnsi="Times New Roman"/>
          <w:sz w:val="30"/>
          <w:szCs w:val="30"/>
        </w:rPr>
        <w:t>ы</w:t>
      </w:r>
      <w:r w:rsidR="002D69A6" w:rsidRPr="00682D8C">
        <w:rPr>
          <w:rFonts w:ascii="Times New Roman" w:hAnsi="Times New Roman"/>
          <w:sz w:val="30"/>
          <w:szCs w:val="30"/>
        </w:rPr>
        <w:t xml:space="preserve">. Текстовый редактор MS Word; шрифт Times New Roman, кегль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14 pt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 (список цитированных источников –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12 pt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). Поля: верхнее и нижнее –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2 см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, левое –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2,5 см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, правое –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1,5 см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. Абзацный отступ – </w:t>
      </w:r>
      <w:smartTag w:uri="urn:schemas-microsoft-com:office:smarttags" w:element="metricconverter">
        <w:smartTagPr>
          <w:attr w:name="ProductID" w:val="2020 г"/>
        </w:smartTagPr>
        <w:r w:rsidR="002D69A6" w:rsidRPr="00682D8C">
          <w:rPr>
            <w:rFonts w:ascii="Times New Roman" w:hAnsi="Times New Roman"/>
            <w:sz w:val="30"/>
            <w:szCs w:val="30"/>
          </w:rPr>
          <w:t>1 см</w:t>
        </w:r>
      </w:smartTag>
      <w:r w:rsidR="002D69A6" w:rsidRPr="00682D8C">
        <w:rPr>
          <w:rFonts w:ascii="Times New Roman" w:hAnsi="Times New Roman"/>
          <w:sz w:val="30"/>
          <w:szCs w:val="30"/>
        </w:rPr>
        <w:t xml:space="preserve">. Межстрочный интервал – одинарный компьютерный. Без расстановки переносов и без нумерации страниц. Выравнивание текста по ширине. </w:t>
      </w:r>
    </w:p>
    <w:p w:rsidR="001848B7" w:rsidRPr="00682D8C" w:rsidRDefault="001848B7" w:rsidP="001848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 xml:space="preserve">Название </w:t>
      </w:r>
      <w:r>
        <w:rPr>
          <w:rFonts w:ascii="Times New Roman" w:hAnsi="Times New Roman"/>
          <w:sz w:val="30"/>
          <w:szCs w:val="30"/>
        </w:rPr>
        <w:t>оформляется</w:t>
      </w:r>
      <w:r w:rsidRPr="00682D8C">
        <w:rPr>
          <w:rFonts w:ascii="Times New Roman" w:hAnsi="Times New Roman"/>
          <w:sz w:val="30"/>
          <w:szCs w:val="30"/>
        </w:rPr>
        <w:t xml:space="preserve"> полужирным шрифтом, прописными буквами, без переносов и абзацного отступа, с выравниванием по центру.</w:t>
      </w:r>
    </w:p>
    <w:p w:rsidR="001848B7" w:rsidRPr="00682D8C" w:rsidRDefault="001848B7" w:rsidP="001848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Фамилия и инициа</w:t>
      </w:r>
      <w:r>
        <w:rPr>
          <w:rFonts w:ascii="Times New Roman" w:hAnsi="Times New Roman"/>
          <w:sz w:val="30"/>
          <w:szCs w:val="30"/>
        </w:rPr>
        <w:t>лы автора (авторов) – полужирный шрифт, курсив</w:t>
      </w:r>
      <w:r w:rsidRPr="00682D8C">
        <w:rPr>
          <w:rFonts w:ascii="Times New Roman" w:hAnsi="Times New Roman"/>
          <w:sz w:val="30"/>
          <w:szCs w:val="30"/>
        </w:rPr>
        <w:t xml:space="preserve"> после названия с выравниванием справа.</w:t>
      </w:r>
    </w:p>
    <w:p w:rsidR="001848B7" w:rsidRPr="00682D8C" w:rsidRDefault="001848B7" w:rsidP="001848B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Образец оформления тезисов докладов – в </w:t>
      </w:r>
      <w:r w:rsidRPr="00682D8C">
        <w:rPr>
          <w:rFonts w:ascii="Times New Roman" w:hAnsi="Times New Roman"/>
          <w:b/>
          <w:sz w:val="30"/>
          <w:szCs w:val="30"/>
        </w:rPr>
        <w:t>Приложении 2.</w:t>
      </w:r>
    </w:p>
    <w:p w:rsidR="002D69A6" w:rsidRPr="00682D8C" w:rsidRDefault="002D69A6" w:rsidP="00E5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Не допускается</w:t>
      </w:r>
      <w:r w:rsidR="001848B7">
        <w:rPr>
          <w:rFonts w:ascii="Times New Roman" w:hAnsi="Times New Roman"/>
          <w:sz w:val="30"/>
          <w:szCs w:val="30"/>
        </w:rPr>
        <w:t xml:space="preserve"> в тексте тезисов доклада</w:t>
      </w:r>
      <w:r w:rsidRPr="00682D8C">
        <w:rPr>
          <w:rFonts w:ascii="Times New Roman" w:hAnsi="Times New Roman"/>
          <w:sz w:val="30"/>
          <w:szCs w:val="30"/>
        </w:rPr>
        <w:t>: использование автоматических концевых сносок; установка абзацного отступа с помощью клавиши «Табуляция» или пробелами; более одного пробела между словами в тексте.</w:t>
      </w:r>
      <w:r w:rsidR="001848B7">
        <w:rPr>
          <w:rFonts w:ascii="Times New Roman" w:hAnsi="Times New Roman"/>
          <w:sz w:val="30"/>
          <w:szCs w:val="30"/>
        </w:rPr>
        <w:t xml:space="preserve"> Необходимо: р</w:t>
      </w:r>
      <w:r w:rsidRPr="00682D8C">
        <w:rPr>
          <w:rFonts w:ascii="Times New Roman" w:hAnsi="Times New Roman"/>
          <w:sz w:val="30"/>
          <w:szCs w:val="30"/>
        </w:rPr>
        <w:t>азличать использование зн</w:t>
      </w:r>
      <w:r w:rsidR="001848B7">
        <w:rPr>
          <w:rFonts w:ascii="Times New Roman" w:hAnsi="Times New Roman"/>
          <w:sz w:val="30"/>
          <w:szCs w:val="30"/>
        </w:rPr>
        <w:t>ака дефиса «-» и знака тире «–», и</w:t>
      </w:r>
      <w:r w:rsidRPr="00682D8C">
        <w:rPr>
          <w:rFonts w:ascii="Times New Roman" w:hAnsi="Times New Roman"/>
          <w:sz w:val="30"/>
          <w:szCs w:val="30"/>
        </w:rPr>
        <w:t xml:space="preserve">спользовать только кавычки </w:t>
      </w:r>
      <w:r w:rsidR="001848B7">
        <w:rPr>
          <w:rFonts w:ascii="Times New Roman" w:hAnsi="Times New Roman"/>
          <w:sz w:val="30"/>
          <w:szCs w:val="30"/>
        </w:rPr>
        <w:t xml:space="preserve">следующего формата </w:t>
      </w:r>
      <w:r w:rsidRPr="00682D8C">
        <w:rPr>
          <w:rFonts w:ascii="Times New Roman" w:hAnsi="Times New Roman"/>
          <w:sz w:val="30"/>
          <w:szCs w:val="30"/>
        </w:rPr>
        <w:t>«…».</w:t>
      </w:r>
    </w:p>
    <w:p w:rsidR="002D69A6" w:rsidRPr="00682D8C" w:rsidRDefault="001848B7" w:rsidP="00E5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Материал для публикации представляется без оформления ссылок на литературные и иные источники и без приведения списка использованных источников.</w:t>
      </w:r>
    </w:p>
    <w:p w:rsidR="002D69A6" w:rsidRPr="00682D8C" w:rsidRDefault="002D69A6" w:rsidP="00E5134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pacing w:val="6"/>
          <w:sz w:val="30"/>
          <w:szCs w:val="30"/>
        </w:rPr>
        <w:t>Текст (тщательно вычитанный и отредактированный автором) дальнейшему редактированию</w:t>
      </w:r>
      <w:r w:rsidR="00984C79">
        <w:rPr>
          <w:rFonts w:ascii="Times New Roman" w:hAnsi="Times New Roman"/>
          <w:spacing w:val="6"/>
          <w:sz w:val="30"/>
          <w:szCs w:val="30"/>
        </w:rPr>
        <w:t xml:space="preserve"> </w:t>
      </w:r>
      <w:r w:rsidR="00984C79" w:rsidRPr="00682D8C">
        <w:rPr>
          <w:rFonts w:ascii="Times New Roman" w:hAnsi="Times New Roman"/>
          <w:spacing w:val="6"/>
          <w:sz w:val="30"/>
          <w:szCs w:val="30"/>
        </w:rPr>
        <w:t xml:space="preserve">не подлежит </w:t>
      </w:r>
      <w:r w:rsidR="00984C79">
        <w:rPr>
          <w:rFonts w:ascii="Times New Roman" w:hAnsi="Times New Roman"/>
          <w:spacing w:val="6"/>
          <w:sz w:val="30"/>
          <w:szCs w:val="30"/>
        </w:rPr>
        <w:t xml:space="preserve">и является оригиналом для опубликования. </w:t>
      </w:r>
      <w:r w:rsidRPr="00682D8C">
        <w:rPr>
          <w:rFonts w:ascii="Times New Roman" w:hAnsi="Times New Roman"/>
          <w:sz w:val="30"/>
          <w:szCs w:val="30"/>
        </w:rPr>
        <w:t xml:space="preserve">Ответственность за соблюдение законодательства об авторском праве, за достоверность приводимых в тексте доклада фактов, цифр, имен и другой информации, а также за содержащиеся в материалах данные, не подлежащие открытой публикации, несет автор (авторы). Материалы, не отвечающие тематике конференции или указанным выше </w:t>
      </w:r>
      <w:r w:rsidR="000B676D">
        <w:rPr>
          <w:rFonts w:ascii="Times New Roman" w:hAnsi="Times New Roman"/>
          <w:sz w:val="30"/>
          <w:szCs w:val="30"/>
        </w:rPr>
        <w:t>требованиям</w:t>
      </w:r>
      <w:r w:rsidRPr="00682D8C">
        <w:rPr>
          <w:rFonts w:ascii="Times New Roman" w:hAnsi="Times New Roman"/>
          <w:sz w:val="30"/>
          <w:szCs w:val="30"/>
        </w:rPr>
        <w:t xml:space="preserve"> оформления, а также представленные после </w:t>
      </w:r>
      <w:r w:rsidR="000B676D" w:rsidRPr="000B676D">
        <w:rPr>
          <w:rFonts w:ascii="Times New Roman" w:hAnsi="Times New Roman"/>
          <w:b/>
          <w:sz w:val="30"/>
          <w:szCs w:val="30"/>
        </w:rPr>
        <w:t xml:space="preserve">10 мая </w:t>
      </w:r>
      <w:r w:rsidR="001848B7" w:rsidRPr="000B676D">
        <w:rPr>
          <w:rFonts w:ascii="Times New Roman" w:hAnsi="Times New Roman"/>
          <w:b/>
          <w:sz w:val="30"/>
          <w:szCs w:val="30"/>
        </w:rPr>
        <w:t>2022</w:t>
      </w:r>
      <w:r w:rsidRPr="000B676D">
        <w:rPr>
          <w:rFonts w:ascii="Times New Roman" w:hAnsi="Times New Roman"/>
          <w:b/>
          <w:sz w:val="30"/>
          <w:szCs w:val="30"/>
        </w:rPr>
        <w:t> г</w:t>
      </w:r>
      <w:r w:rsidRPr="00682D8C">
        <w:rPr>
          <w:rFonts w:ascii="Times New Roman" w:hAnsi="Times New Roman"/>
          <w:sz w:val="30"/>
          <w:szCs w:val="30"/>
        </w:rPr>
        <w:t>., к</w:t>
      </w:r>
      <w:r w:rsidR="001848B7">
        <w:rPr>
          <w:rFonts w:ascii="Times New Roman" w:hAnsi="Times New Roman"/>
          <w:sz w:val="30"/>
          <w:szCs w:val="30"/>
        </w:rPr>
        <w:t> </w:t>
      </w:r>
      <w:r w:rsidRPr="00682D8C">
        <w:rPr>
          <w:rFonts w:ascii="Times New Roman" w:hAnsi="Times New Roman"/>
          <w:sz w:val="30"/>
          <w:szCs w:val="30"/>
        </w:rPr>
        <w:t>опубликованию не принимаются и авторам не возвращаются. Редколлегия сборника материалов конференции не вступает с авторами в обсуждение результатов рецензирования.</w:t>
      </w:r>
    </w:p>
    <w:p w:rsidR="002D69A6" w:rsidRPr="00682D8C" w:rsidRDefault="002D69A6" w:rsidP="00E5134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Оргкомитет оставляет за собой право отбора поступивших материалов для опубликования</w:t>
      </w:r>
      <w:r w:rsidR="001848B7">
        <w:rPr>
          <w:rFonts w:ascii="Times New Roman" w:hAnsi="Times New Roman"/>
          <w:sz w:val="30"/>
          <w:szCs w:val="30"/>
        </w:rPr>
        <w:t xml:space="preserve"> и внесения технических редакционных правок</w:t>
      </w:r>
      <w:r w:rsidRPr="00682D8C">
        <w:rPr>
          <w:rFonts w:ascii="Times New Roman" w:hAnsi="Times New Roman"/>
          <w:sz w:val="30"/>
          <w:szCs w:val="30"/>
        </w:rPr>
        <w:t xml:space="preserve">. Критерии отбора – научная, методическая и практическая значимость представленного к опубликованию материала, его соответствие </w:t>
      </w:r>
      <w:r w:rsidRPr="00682D8C">
        <w:rPr>
          <w:rFonts w:ascii="Times New Roman" w:hAnsi="Times New Roman"/>
          <w:spacing w:val="-2"/>
          <w:sz w:val="30"/>
          <w:szCs w:val="30"/>
        </w:rPr>
        <w:lastRenderedPageBreak/>
        <w:t>предметному полю конференции и требованиям, предъявляемым к оформлению.</w:t>
      </w:r>
      <w:r w:rsidRPr="00682D8C">
        <w:rPr>
          <w:rFonts w:ascii="Times New Roman" w:hAnsi="Times New Roman"/>
          <w:sz w:val="30"/>
          <w:szCs w:val="30"/>
        </w:rPr>
        <w:t xml:space="preserve"> Для включения в сборник материалов конференции может быть представлен один доклад, выполненный автором самостоятельно или в соавторстве (число соавторов не более двух). </w:t>
      </w:r>
    </w:p>
    <w:p w:rsidR="002D69A6" w:rsidRPr="00682D8C" w:rsidRDefault="002D69A6" w:rsidP="00E5134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</w:rPr>
        <w:t>Имя файла доклада выступления и имя файла заявки должны формироваться</w:t>
      </w:r>
      <w:r w:rsidR="00B93036">
        <w:rPr>
          <w:rFonts w:ascii="Times New Roman" w:hAnsi="Times New Roman"/>
          <w:sz w:val="30"/>
          <w:szCs w:val="30"/>
        </w:rPr>
        <w:t xml:space="preserve"> с указанием предметного поля конференции, например,</w:t>
      </w:r>
      <w:r w:rsidR="00984C79">
        <w:rPr>
          <w:rFonts w:ascii="Times New Roman" w:hAnsi="Times New Roman"/>
          <w:sz w:val="30"/>
          <w:szCs w:val="30"/>
        </w:rPr>
        <w:t xml:space="preserve"> «2_Доклад. </w:t>
      </w:r>
      <w:r w:rsidRPr="00682D8C">
        <w:rPr>
          <w:rFonts w:ascii="Times New Roman" w:hAnsi="Times New Roman"/>
          <w:sz w:val="30"/>
          <w:szCs w:val="30"/>
        </w:rPr>
        <w:t>Иванов В.Н.» и «</w:t>
      </w:r>
      <w:r w:rsidR="00984C79">
        <w:rPr>
          <w:rFonts w:ascii="Times New Roman" w:hAnsi="Times New Roman"/>
          <w:sz w:val="30"/>
          <w:szCs w:val="30"/>
        </w:rPr>
        <w:t xml:space="preserve">2_Заявка. Иванов В.Н.», где «2» </w:t>
      </w:r>
      <w:r w:rsidRPr="00682D8C">
        <w:rPr>
          <w:rFonts w:ascii="Times New Roman" w:hAnsi="Times New Roman"/>
          <w:sz w:val="30"/>
          <w:szCs w:val="30"/>
        </w:rPr>
        <w:t xml:space="preserve">– </w:t>
      </w:r>
      <w:r w:rsidRPr="00806F76">
        <w:rPr>
          <w:rFonts w:ascii="Times New Roman" w:hAnsi="Times New Roman"/>
          <w:sz w:val="30"/>
          <w:szCs w:val="30"/>
        </w:rPr>
        <w:t xml:space="preserve">номер </w:t>
      </w:r>
      <w:r w:rsidR="00984C79" w:rsidRPr="00806F76">
        <w:rPr>
          <w:rFonts w:ascii="Times New Roman" w:hAnsi="Times New Roman"/>
          <w:sz w:val="30"/>
          <w:szCs w:val="30"/>
        </w:rPr>
        <w:t>предметного поля конференции</w:t>
      </w:r>
      <w:r w:rsidR="00806F76">
        <w:rPr>
          <w:rFonts w:ascii="Times New Roman" w:hAnsi="Times New Roman"/>
          <w:sz w:val="30"/>
          <w:szCs w:val="30"/>
        </w:rPr>
        <w:t xml:space="preserve"> (</w:t>
      </w:r>
      <w:r w:rsidR="00806F76" w:rsidRPr="00806F76">
        <w:rPr>
          <w:rFonts w:ascii="Times New Roman" w:hAnsi="Times New Roman"/>
          <w:sz w:val="30"/>
          <w:szCs w:val="30"/>
        </w:rPr>
        <w:t>Преступления, преступность и правоохранительная деятельность в условиях глобальной трансформации систем обеспечения национального правопорядка</w:t>
      </w:r>
      <w:r w:rsidR="00806F76">
        <w:rPr>
          <w:rFonts w:ascii="Times New Roman" w:hAnsi="Times New Roman"/>
          <w:i/>
          <w:sz w:val="30"/>
          <w:szCs w:val="30"/>
        </w:rPr>
        <w:t>)</w:t>
      </w:r>
      <w:r w:rsidRPr="00682D8C">
        <w:rPr>
          <w:rFonts w:ascii="Times New Roman" w:hAnsi="Times New Roman"/>
          <w:sz w:val="30"/>
          <w:szCs w:val="30"/>
        </w:rPr>
        <w:t>.</w:t>
      </w:r>
    </w:p>
    <w:p w:rsidR="002D69A6" w:rsidRPr="00682D8C" w:rsidRDefault="002D69A6" w:rsidP="00E51340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682D8C">
        <w:rPr>
          <w:rFonts w:ascii="Times New Roman" w:hAnsi="Times New Roman"/>
          <w:i/>
          <w:sz w:val="30"/>
          <w:szCs w:val="30"/>
        </w:rPr>
        <w:t xml:space="preserve">Контактные лица оргкомитета конференции: </w:t>
      </w:r>
    </w:p>
    <w:p w:rsidR="002D69A6" w:rsidRDefault="002D69A6" w:rsidP="00E5134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682D8C">
        <w:rPr>
          <w:rFonts w:ascii="Times New Roman" w:hAnsi="Times New Roman"/>
          <w:sz w:val="30"/>
          <w:szCs w:val="30"/>
          <w:lang w:eastAsia="ru-RU"/>
        </w:rPr>
        <w:t>Коротич Елена А</w:t>
      </w:r>
      <w:r w:rsidR="00E51340">
        <w:rPr>
          <w:rFonts w:ascii="Times New Roman" w:hAnsi="Times New Roman"/>
          <w:sz w:val="30"/>
          <w:szCs w:val="30"/>
          <w:lang w:eastAsia="ru-RU"/>
        </w:rPr>
        <w:t>лексеевна, тел. (+375 17) 294-78-98</w:t>
      </w:r>
      <w:r w:rsidR="00E51340">
        <w:rPr>
          <w:rFonts w:ascii="Times New Roman" w:hAnsi="Times New Roman"/>
          <w:sz w:val="30"/>
          <w:szCs w:val="30"/>
        </w:rPr>
        <w:t>;</w:t>
      </w:r>
    </w:p>
    <w:p w:rsidR="00E51340" w:rsidRPr="00682D8C" w:rsidRDefault="00E51340" w:rsidP="00E5134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Малевич Ольга Александ</w:t>
      </w:r>
      <w:r w:rsidR="00984C79">
        <w:rPr>
          <w:rFonts w:ascii="Times New Roman" w:hAnsi="Times New Roman"/>
          <w:sz w:val="30"/>
          <w:szCs w:val="30"/>
        </w:rPr>
        <w:t>ровна, тел. (+375 17) 294-88-09;</w:t>
      </w:r>
    </w:p>
    <w:p w:rsidR="00984C79" w:rsidRDefault="00984C79" w:rsidP="00984C79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Полящук Наталья Анатольевна, тел. (+375 17) 294-78-30.</w:t>
      </w:r>
    </w:p>
    <w:p w:rsidR="00984C79" w:rsidRDefault="00984C7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69A6" w:rsidRPr="002F7873" w:rsidRDefault="002D69A6" w:rsidP="00096E73">
      <w:pPr>
        <w:shd w:val="clear" w:color="auto" w:fill="FFFFFF"/>
        <w:spacing w:after="0" w:line="274" w:lineRule="exact"/>
        <w:ind w:left="14" w:right="14" w:firstLine="706"/>
        <w:jc w:val="right"/>
        <w:rPr>
          <w:rFonts w:ascii="Times New Roman" w:hAnsi="Times New Roman"/>
          <w:sz w:val="26"/>
          <w:szCs w:val="26"/>
        </w:rPr>
      </w:pPr>
      <w:r w:rsidRPr="002F7873">
        <w:rPr>
          <w:rFonts w:ascii="Times New Roman" w:hAnsi="Times New Roman"/>
          <w:sz w:val="26"/>
          <w:szCs w:val="26"/>
        </w:rPr>
        <w:t>Приложение 1</w:t>
      </w:r>
    </w:p>
    <w:p w:rsidR="002D69A6" w:rsidRDefault="002D69A6" w:rsidP="00096E73">
      <w:pPr>
        <w:shd w:val="clear" w:color="auto" w:fill="FFFFFF"/>
        <w:spacing w:after="0" w:line="274" w:lineRule="exact"/>
        <w:ind w:left="14" w:right="14" w:firstLine="706"/>
        <w:jc w:val="right"/>
        <w:rPr>
          <w:rFonts w:ascii="Times New Roman" w:hAnsi="Times New Roman"/>
          <w:sz w:val="26"/>
          <w:szCs w:val="26"/>
        </w:rPr>
      </w:pPr>
      <w:r w:rsidRPr="004C7739">
        <w:rPr>
          <w:rFonts w:ascii="Times New Roman" w:hAnsi="Times New Roman"/>
          <w:sz w:val="26"/>
          <w:szCs w:val="26"/>
        </w:rPr>
        <w:t>Форма заявки</w:t>
      </w:r>
    </w:p>
    <w:p w:rsidR="002D69A6" w:rsidRPr="004C7739" w:rsidRDefault="002D69A6" w:rsidP="00096E73">
      <w:pPr>
        <w:shd w:val="clear" w:color="auto" w:fill="FFFFFF"/>
        <w:spacing w:after="0" w:line="274" w:lineRule="exact"/>
        <w:ind w:left="14" w:right="14" w:firstLine="706"/>
        <w:jc w:val="right"/>
        <w:rPr>
          <w:rFonts w:ascii="Times New Roman" w:hAnsi="Times New Roman"/>
          <w:sz w:val="26"/>
          <w:szCs w:val="26"/>
        </w:rPr>
      </w:pPr>
    </w:p>
    <w:p w:rsidR="002D69A6" w:rsidRPr="004C7739" w:rsidRDefault="002D69A6" w:rsidP="00096E73">
      <w:pPr>
        <w:shd w:val="clear" w:color="auto" w:fill="FFFFFF"/>
        <w:spacing w:after="0" w:line="274" w:lineRule="exact"/>
        <w:ind w:right="14"/>
        <w:jc w:val="center"/>
        <w:rPr>
          <w:rFonts w:ascii="Times New Roman" w:hAnsi="Times New Roman"/>
          <w:b/>
          <w:sz w:val="28"/>
          <w:szCs w:val="28"/>
        </w:rPr>
      </w:pPr>
      <w:r w:rsidRPr="004C7739">
        <w:rPr>
          <w:rFonts w:ascii="Times New Roman" w:hAnsi="Times New Roman"/>
          <w:b/>
          <w:sz w:val="28"/>
          <w:szCs w:val="28"/>
        </w:rPr>
        <w:t>Заявка</w:t>
      </w:r>
    </w:p>
    <w:p w:rsidR="002D69A6" w:rsidRDefault="002D69A6" w:rsidP="00096E73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eastAsia="ru-RU"/>
        </w:rPr>
      </w:pPr>
      <w:r w:rsidRPr="004C7739">
        <w:rPr>
          <w:rFonts w:ascii="Times New Roman" w:hAnsi="Times New Roman"/>
          <w:b/>
          <w:sz w:val="28"/>
          <w:szCs w:val="28"/>
          <w:lang w:eastAsia="ru-RU"/>
        </w:rPr>
        <w:t xml:space="preserve">на участие в </w:t>
      </w:r>
      <w:r>
        <w:rPr>
          <w:rFonts w:ascii="Times New Roman" w:hAnsi="Times New Roman"/>
          <w:b/>
          <w:sz w:val="28"/>
          <w:szCs w:val="28"/>
          <w:lang w:eastAsia="ru-RU"/>
        </w:rPr>
        <w:t>международной научно-практической конференции</w:t>
      </w:r>
      <w:r w:rsidRPr="004C7739">
        <w:rPr>
          <w:rFonts w:ascii="Times New Roman" w:hAnsi="Times New Roman"/>
          <w:b/>
          <w:color w:val="000000"/>
          <w:sz w:val="28"/>
          <w:szCs w:val="28"/>
          <w:lang w:eastAsia="ru-RU"/>
        </w:rPr>
        <w:br/>
      </w:r>
      <w:r w:rsidRPr="004C7739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«</w:t>
      </w:r>
      <w:r w:rsidR="00E51340" w:rsidRPr="00ED0FA0">
        <w:rPr>
          <w:rFonts w:ascii="Times New Roman" w:hAnsi="Times New Roman"/>
          <w:b/>
          <w:sz w:val="30"/>
          <w:szCs w:val="30"/>
        </w:rPr>
        <w:t>Надзорно-правоохранительная деятельность прокуратуры в</w:t>
      </w:r>
      <w:r w:rsidR="00E51340">
        <w:rPr>
          <w:rFonts w:ascii="Times New Roman" w:hAnsi="Times New Roman"/>
          <w:b/>
          <w:sz w:val="30"/>
          <w:szCs w:val="30"/>
        </w:rPr>
        <w:t> </w:t>
      </w:r>
      <w:r w:rsidR="00E51340" w:rsidRPr="00ED0FA0">
        <w:rPr>
          <w:rFonts w:ascii="Times New Roman" w:hAnsi="Times New Roman"/>
          <w:b/>
          <w:sz w:val="30"/>
          <w:szCs w:val="30"/>
        </w:rPr>
        <w:t>условиях глобальной трансформации систем обеспечения национального правопорядка</w:t>
      </w:r>
      <w:r>
        <w:rPr>
          <w:rFonts w:ascii="Times New Roman" w:hAnsi="Times New Roman"/>
          <w:b/>
          <w:sz w:val="30"/>
          <w:szCs w:val="30"/>
          <w:lang w:eastAsia="ru-RU"/>
        </w:rPr>
        <w:t>»</w:t>
      </w:r>
    </w:p>
    <w:p w:rsidR="002D69A6" w:rsidRPr="004C7739" w:rsidRDefault="002D69A6" w:rsidP="00096E7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4C7739">
        <w:rPr>
          <w:rFonts w:ascii="Times New Roman" w:hAnsi="Times New Roman"/>
          <w:b/>
          <w:sz w:val="28"/>
          <w:szCs w:val="28"/>
          <w:lang w:eastAsia="ru-RU"/>
        </w:rPr>
        <w:t xml:space="preserve">г. Минск, </w:t>
      </w:r>
      <w:r w:rsidR="002F7873">
        <w:rPr>
          <w:rFonts w:ascii="Times New Roman" w:hAnsi="Times New Roman"/>
          <w:b/>
          <w:sz w:val="28"/>
          <w:szCs w:val="28"/>
          <w:lang w:eastAsia="ru-RU"/>
        </w:rPr>
        <w:t>14</w:t>
      </w:r>
      <w:r w:rsidR="00E51340">
        <w:rPr>
          <w:rFonts w:ascii="Times New Roman" w:hAnsi="Times New Roman"/>
          <w:b/>
          <w:sz w:val="28"/>
          <w:szCs w:val="28"/>
          <w:lang w:eastAsia="ru-RU"/>
        </w:rPr>
        <w:t xml:space="preserve"> июня</w:t>
      </w:r>
      <w:r w:rsidRPr="004C7739">
        <w:rPr>
          <w:rFonts w:ascii="Times New Roman" w:hAnsi="Times New Roman"/>
          <w:b/>
          <w:sz w:val="28"/>
          <w:szCs w:val="28"/>
          <w:lang w:eastAsia="ru-RU"/>
        </w:rPr>
        <w:t xml:space="preserve"> 20</w:t>
      </w:r>
      <w:r w:rsidR="00E51340">
        <w:rPr>
          <w:rFonts w:ascii="Times New Roman" w:hAnsi="Times New Roman"/>
          <w:b/>
          <w:sz w:val="28"/>
          <w:szCs w:val="28"/>
          <w:lang w:eastAsia="ru-RU"/>
        </w:rPr>
        <w:t>22</w:t>
      </w:r>
      <w:r w:rsidR="002F7873">
        <w:rPr>
          <w:rFonts w:ascii="Times New Roman" w:hAnsi="Times New Roman"/>
          <w:b/>
          <w:sz w:val="28"/>
          <w:szCs w:val="28"/>
          <w:lang w:eastAsia="ru-RU"/>
        </w:rPr>
        <w:t xml:space="preserve"> г.</w:t>
      </w:r>
    </w:p>
    <w:p w:rsidR="002D69A6" w:rsidRPr="004C7739" w:rsidRDefault="002D69A6" w:rsidP="00096E73">
      <w:pPr>
        <w:shd w:val="clear" w:color="auto" w:fill="FFFFFF"/>
        <w:spacing w:after="0" w:line="274" w:lineRule="exact"/>
        <w:ind w:right="14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28"/>
        <w:gridCol w:w="5940"/>
      </w:tblGrid>
      <w:tr w:rsidR="002D69A6" w:rsidRPr="007F3633" w:rsidTr="009B01BD">
        <w:tc>
          <w:tcPr>
            <w:tcW w:w="3528" w:type="dxa"/>
          </w:tcPr>
          <w:p w:rsidR="002D69A6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амилия, имя и отчество (полностью)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есто работы (полностью)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77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олжность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ченая степень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ченое звание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онтактный номер телефона (в междунар. формате)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-mail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9A6" w:rsidRPr="007F3633" w:rsidTr="009B01BD">
        <w:tc>
          <w:tcPr>
            <w:tcW w:w="3528" w:type="dxa"/>
          </w:tcPr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4C7739">
              <w:rPr>
                <w:rFonts w:ascii="Times New Roman" w:hAnsi="Times New Roman"/>
                <w:sz w:val="24"/>
                <w:szCs w:val="24"/>
              </w:rPr>
              <w:t>азвание доклада</w:t>
            </w:r>
          </w:p>
          <w:p w:rsidR="002D69A6" w:rsidRPr="004C7739" w:rsidRDefault="002D69A6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D69A6" w:rsidRPr="004C7739" w:rsidRDefault="002D69A6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F7873" w:rsidRPr="007F3633" w:rsidTr="009B01BD">
        <w:tc>
          <w:tcPr>
            <w:tcW w:w="3528" w:type="dxa"/>
          </w:tcPr>
          <w:p w:rsidR="002F7873" w:rsidRDefault="002F7873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Форма участия </w:t>
            </w:r>
          </w:p>
          <w:p w:rsidR="002F7873" w:rsidRDefault="002F7873" w:rsidP="009B01BD">
            <w:pPr>
              <w:spacing w:after="0" w:line="274" w:lineRule="exact"/>
              <w:ind w:left="180" w:right="1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0" w:type="dxa"/>
          </w:tcPr>
          <w:p w:rsidR="002F7873" w:rsidRPr="004C7739" w:rsidRDefault="002F7873" w:rsidP="009B01BD">
            <w:pPr>
              <w:spacing w:after="0" w:line="274" w:lineRule="exact"/>
              <w:ind w:right="1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D69A6" w:rsidRPr="002F7873" w:rsidRDefault="002D69A6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30"/>
          <w:szCs w:val="30"/>
        </w:rPr>
      </w:pPr>
    </w:p>
    <w:p w:rsidR="002D69A6" w:rsidRPr="002F7873" w:rsidRDefault="002D69A6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</w:p>
    <w:p w:rsidR="00984C79" w:rsidRPr="002F7873" w:rsidRDefault="00984C79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</w:p>
    <w:p w:rsidR="00984C79" w:rsidRPr="002F7873" w:rsidRDefault="00984C79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</w:p>
    <w:p w:rsidR="00984C79" w:rsidRPr="002F7873" w:rsidRDefault="00984C79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</w:p>
    <w:p w:rsidR="002D69A6" w:rsidRPr="002F7873" w:rsidRDefault="002D69A6" w:rsidP="00211E8B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6"/>
          <w:szCs w:val="26"/>
        </w:rPr>
      </w:pPr>
      <w:r w:rsidRPr="002F7873">
        <w:rPr>
          <w:rFonts w:ascii="Times New Roman" w:hAnsi="Times New Roman"/>
          <w:sz w:val="26"/>
          <w:szCs w:val="26"/>
        </w:rPr>
        <w:t>Приложение 2</w:t>
      </w:r>
    </w:p>
    <w:p w:rsidR="002D69A6" w:rsidRPr="004C7739" w:rsidRDefault="002D69A6" w:rsidP="00984981">
      <w:pPr>
        <w:shd w:val="clear" w:color="auto" w:fill="FFFFFF"/>
        <w:spacing w:after="0" w:line="274" w:lineRule="exact"/>
        <w:ind w:left="14" w:right="14" w:firstLine="706"/>
        <w:jc w:val="right"/>
        <w:rPr>
          <w:rFonts w:ascii="Times New Roman" w:hAnsi="Times New Roman"/>
          <w:sz w:val="26"/>
          <w:szCs w:val="26"/>
        </w:rPr>
      </w:pPr>
      <w:r w:rsidRPr="004C7739">
        <w:rPr>
          <w:rFonts w:ascii="Times New Roman" w:hAnsi="Times New Roman"/>
          <w:sz w:val="26"/>
          <w:szCs w:val="26"/>
        </w:rPr>
        <w:t>Образец оформления</w:t>
      </w:r>
    </w:p>
    <w:p w:rsidR="002D69A6" w:rsidRPr="004C7739" w:rsidRDefault="002D69A6" w:rsidP="00984981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D69A6" w:rsidRPr="004C7739" w:rsidRDefault="002D69A6" w:rsidP="009849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C7739">
        <w:rPr>
          <w:rFonts w:ascii="Times New Roman" w:hAnsi="Times New Roman"/>
          <w:b/>
          <w:color w:val="000000"/>
          <w:sz w:val="28"/>
          <w:szCs w:val="28"/>
        </w:rPr>
        <w:t>КРИМИНОЛОГИЧЕСКАЯ ОЦЕНКА ПРАВОВОГО РЕГУЛИРОВАНИЯ ИЛИ К ВОПРОСУ О КРИМИНОЛОГИЧЕСКОЙ ЭКСПЕРТИЗЕ ПРАВОВЫХ АКТОВ</w:t>
      </w:r>
    </w:p>
    <w:p w:rsidR="002D69A6" w:rsidRPr="004C7739" w:rsidRDefault="002D69A6" w:rsidP="00984981">
      <w:pPr>
        <w:spacing w:after="0" w:line="240" w:lineRule="auto"/>
        <w:ind w:firstLine="851"/>
        <w:jc w:val="right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4C7739">
        <w:rPr>
          <w:rFonts w:ascii="Times New Roman" w:hAnsi="Times New Roman"/>
          <w:b/>
          <w:i/>
          <w:color w:val="000000"/>
          <w:sz w:val="28"/>
          <w:szCs w:val="28"/>
        </w:rPr>
        <w:t>Хомич В.М.</w:t>
      </w:r>
    </w:p>
    <w:p w:rsidR="002D69A6" w:rsidRPr="004C7739" w:rsidRDefault="002D69A6" w:rsidP="009849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D69A6" w:rsidRPr="004C7739" w:rsidRDefault="002D69A6" w:rsidP="009849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7739">
        <w:rPr>
          <w:rFonts w:ascii="Times New Roman" w:hAnsi="Times New Roman"/>
          <w:color w:val="000000"/>
          <w:sz w:val="28"/>
          <w:szCs w:val="28"/>
        </w:rPr>
        <w:t>Криминологическая оценка или экспертиза публично формируе</w:t>
      </w:r>
      <w:r w:rsidR="00984C79">
        <w:rPr>
          <w:rFonts w:ascii="Times New Roman" w:hAnsi="Times New Roman"/>
          <w:color w:val="000000"/>
          <w:sz w:val="28"/>
          <w:szCs w:val="28"/>
        </w:rPr>
        <w:t>мого права представляет собой</w:t>
      </w:r>
      <w:r w:rsidRPr="004C7739">
        <w:rPr>
          <w:rFonts w:ascii="Times New Roman" w:hAnsi="Times New Roman"/>
          <w:color w:val="000000"/>
          <w:sz w:val="28"/>
          <w:szCs w:val="28"/>
        </w:rPr>
        <w:t>…</w:t>
      </w:r>
    </w:p>
    <w:p w:rsidR="002D69A6" w:rsidRPr="004C7739" w:rsidRDefault="002D69A6" w:rsidP="009849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7739">
        <w:rPr>
          <w:rFonts w:ascii="Times New Roman" w:hAnsi="Times New Roman"/>
          <w:color w:val="000000"/>
          <w:sz w:val="28"/>
          <w:szCs w:val="28"/>
        </w:rPr>
        <w:t>В заключение сформулируем следующие выводы и предложения.</w:t>
      </w:r>
    </w:p>
    <w:p w:rsidR="002D69A6" w:rsidRPr="004C7739" w:rsidRDefault="002D69A6" w:rsidP="0098498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C7739">
        <w:rPr>
          <w:rFonts w:ascii="Times New Roman" w:hAnsi="Times New Roman"/>
          <w:color w:val="000000"/>
          <w:sz w:val="28"/>
          <w:szCs w:val="28"/>
        </w:rPr>
        <w:t xml:space="preserve">1. Общественные системы и подсистемы, в которых … </w:t>
      </w:r>
    </w:p>
    <w:p w:rsidR="002D69A6" w:rsidRPr="004C7739" w:rsidRDefault="002D69A6" w:rsidP="00984981">
      <w:pPr>
        <w:shd w:val="clear" w:color="auto" w:fill="FFFFFF"/>
        <w:spacing w:after="0" w:line="274" w:lineRule="exact"/>
        <w:ind w:right="14"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2D69A6" w:rsidRPr="004C7739" w:rsidSect="00035BCF">
      <w:headerReference w:type="default" r:id="rId7"/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268" w:rsidRDefault="000C1268">
      <w:pPr>
        <w:spacing w:after="0" w:line="240" w:lineRule="auto"/>
      </w:pPr>
      <w:r>
        <w:separator/>
      </w:r>
    </w:p>
  </w:endnote>
  <w:endnote w:type="continuationSeparator" w:id="0">
    <w:p w:rsidR="000C1268" w:rsidRDefault="000C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268" w:rsidRDefault="000C1268">
      <w:pPr>
        <w:spacing w:after="0" w:line="240" w:lineRule="auto"/>
      </w:pPr>
      <w:r>
        <w:separator/>
      </w:r>
    </w:p>
  </w:footnote>
  <w:footnote w:type="continuationSeparator" w:id="0">
    <w:p w:rsidR="000C1268" w:rsidRDefault="000C1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9A6" w:rsidRPr="00387EB7" w:rsidRDefault="002D69A6">
    <w:pPr>
      <w:pStyle w:val="a3"/>
      <w:jc w:val="center"/>
      <w:rPr>
        <w:rFonts w:ascii="Times New Roman" w:hAnsi="Times New Roman"/>
        <w:sz w:val="24"/>
        <w:szCs w:val="24"/>
      </w:rPr>
    </w:pPr>
    <w:r w:rsidRPr="00387EB7">
      <w:rPr>
        <w:rFonts w:ascii="Times New Roman" w:hAnsi="Times New Roman"/>
        <w:sz w:val="24"/>
        <w:szCs w:val="24"/>
      </w:rPr>
      <w:fldChar w:fldCharType="begin"/>
    </w:r>
    <w:r w:rsidRPr="00387EB7">
      <w:rPr>
        <w:rFonts w:ascii="Times New Roman" w:hAnsi="Times New Roman"/>
        <w:sz w:val="24"/>
        <w:szCs w:val="24"/>
      </w:rPr>
      <w:instrText>PAGE   \* MERGEFORMAT</w:instrText>
    </w:r>
    <w:r w:rsidRPr="00387EB7">
      <w:rPr>
        <w:rFonts w:ascii="Times New Roman" w:hAnsi="Times New Roman"/>
        <w:sz w:val="24"/>
        <w:szCs w:val="24"/>
      </w:rPr>
      <w:fldChar w:fldCharType="separate"/>
    </w:r>
    <w:r w:rsidR="00F62687">
      <w:rPr>
        <w:rFonts w:ascii="Times New Roman" w:hAnsi="Times New Roman"/>
        <w:noProof/>
        <w:sz w:val="24"/>
        <w:szCs w:val="24"/>
      </w:rPr>
      <w:t>2</w:t>
    </w:r>
    <w:r w:rsidRPr="00387EB7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69A6" w:rsidRDefault="002D69A6" w:rsidP="00096E73">
    <w:pPr>
      <w:pStyle w:val="a3"/>
      <w:tabs>
        <w:tab w:val="clear" w:pos="4677"/>
        <w:tab w:val="clear" w:pos="9355"/>
        <w:tab w:val="left" w:pos="162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131"/>
    <w:rsid w:val="000015EC"/>
    <w:rsid w:val="00001BDA"/>
    <w:rsid w:val="00035BCF"/>
    <w:rsid w:val="00055B70"/>
    <w:rsid w:val="000758BD"/>
    <w:rsid w:val="00096E73"/>
    <w:rsid w:val="000B676D"/>
    <w:rsid w:val="000C1268"/>
    <w:rsid w:val="000D0FCD"/>
    <w:rsid w:val="00106228"/>
    <w:rsid w:val="001154AB"/>
    <w:rsid w:val="0012334C"/>
    <w:rsid w:val="00134A6D"/>
    <w:rsid w:val="00150062"/>
    <w:rsid w:val="0015008B"/>
    <w:rsid w:val="00156AC3"/>
    <w:rsid w:val="0017192A"/>
    <w:rsid w:val="001733CB"/>
    <w:rsid w:val="00176413"/>
    <w:rsid w:val="00177D1A"/>
    <w:rsid w:val="00180C88"/>
    <w:rsid w:val="00183FFE"/>
    <w:rsid w:val="001848B7"/>
    <w:rsid w:val="00193FDC"/>
    <w:rsid w:val="001A129D"/>
    <w:rsid w:val="001D49EB"/>
    <w:rsid w:val="001F3FD9"/>
    <w:rsid w:val="001F5FFF"/>
    <w:rsid w:val="00211E8B"/>
    <w:rsid w:val="00230048"/>
    <w:rsid w:val="002801C5"/>
    <w:rsid w:val="00292B17"/>
    <w:rsid w:val="002D2DA5"/>
    <w:rsid w:val="002D5000"/>
    <w:rsid w:val="002D69A6"/>
    <w:rsid w:val="002D70D5"/>
    <w:rsid w:val="002F4B62"/>
    <w:rsid w:val="002F7873"/>
    <w:rsid w:val="00306807"/>
    <w:rsid w:val="003127BE"/>
    <w:rsid w:val="00376058"/>
    <w:rsid w:val="00387EB7"/>
    <w:rsid w:val="003A3C54"/>
    <w:rsid w:val="003B3DA2"/>
    <w:rsid w:val="003E004F"/>
    <w:rsid w:val="003E50C2"/>
    <w:rsid w:val="00436458"/>
    <w:rsid w:val="00443229"/>
    <w:rsid w:val="004470CE"/>
    <w:rsid w:val="00473B67"/>
    <w:rsid w:val="00487BB6"/>
    <w:rsid w:val="004B1135"/>
    <w:rsid w:val="004B458D"/>
    <w:rsid w:val="004C7739"/>
    <w:rsid w:val="004D42DB"/>
    <w:rsid w:val="004F3773"/>
    <w:rsid w:val="004F49CE"/>
    <w:rsid w:val="00511B27"/>
    <w:rsid w:val="005350D0"/>
    <w:rsid w:val="005358BE"/>
    <w:rsid w:val="00574549"/>
    <w:rsid w:val="00577699"/>
    <w:rsid w:val="005A18EE"/>
    <w:rsid w:val="005B7131"/>
    <w:rsid w:val="005C6346"/>
    <w:rsid w:val="005E040F"/>
    <w:rsid w:val="006061C7"/>
    <w:rsid w:val="00616C7A"/>
    <w:rsid w:val="00674626"/>
    <w:rsid w:val="00682D8C"/>
    <w:rsid w:val="006A33C7"/>
    <w:rsid w:val="006B58D0"/>
    <w:rsid w:val="006E0557"/>
    <w:rsid w:val="006F400B"/>
    <w:rsid w:val="00743F63"/>
    <w:rsid w:val="00774F2C"/>
    <w:rsid w:val="00780D81"/>
    <w:rsid w:val="007842E9"/>
    <w:rsid w:val="00784920"/>
    <w:rsid w:val="0079314A"/>
    <w:rsid w:val="00794A4F"/>
    <w:rsid w:val="00797D44"/>
    <w:rsid w:val="007B66A7"/>
    <w:rsid w:val="007C064C"/>
    <w:rsid w:val="007D181A"/>
    <w:rsid w:val="007D2828"/>
    <w:rsid w:val="007D4CD4"/>
    <w:rsid w:val="007E5B6C"/>
    <w:rsid w:val="007E656B"/>
    <w:rsid w:val="007F3633"/>
    <w:rsid w:val="00806F76"/>
    <w:rsid w:val="0084470B"/>
    <w:rsid w:val="00855CB2"/>
    <w:rsid w:val="00865FA8"/>
    <w:rsid w:val="00875C8A"/>
    <w:rsid w:val="00884C80"/>
    <w:rsid w:val="008D4ACB"/>
    <w:rsid w:val="008D683E"/>
    <w:rsid w:val="008E22D6"/>
    <w:rsid w:val="008F5070"/>
    <w:rsid w:val="00902609"/>
    <w:rsid w:val="009842FB"/>
    <w:rsid w:val="00984981"/>
    <w:rsid w:val="00984C79"/>
    <w:rsid w:val="009B01BD"/>
    <w:rsid w:val="009C6FE6"/>
    <w:rsid w:val="009D7C12"/>
    <w:rsid w:val="009F05E7"/>
    <w:rsid w:val="00A0432E"/>
    <w:rsid w:val="00A26427"/>
    <w:rsid w:val="00A41D82"/>
    <w:rsid w:val="00A46F6F"/>
    <w:rsid w:val="00A54D51"/>
    <w:rsid w:val="00A565A0"/>
    <w:rsid w:val="00A712C9"/>
    <w:rsid w:val="00A75C47"/>
    <w:rsid w:val="00AA5156"/>
    <w:rsid w:val="00AC307B"/>
    <w:rsid w:val="00B03466"/>
    <w:rsid w:val="00B072AC"/>
    <w:rsid w:val="00B077A7"/>
    <w:rsid w:val="00B50D16"/>
    <w:rsid w:val="00B52007"/>
    <w:rsid w:val="00B54B4B"/>
    <w:rsid w:val="00B93036"/>
    <w:rsid w:val="00B97D52"/>
    <w:rsid w:val="00BB230E"/>
    <w:rsid w:val="00BC6813"/>
    <w:rsid w:val="00BD047B"/>
    <w:rsid w:val="00BD2247"/>
    <w:rsid w:val="00BD5C2B"/>
    <w:rsid w:val="00BE2290"/>
    <w:rsid w:val="00C12C4C"/>
    <w:rsid w:val="00C15E3E"/>
    <w:rsid w:val="00C53EA1"/>
    <w:rsid w:val="00C574A6"/>
    <w:rsid w:val="00C95E37"/>
    <w:rsid w:val="00C9744A"/>
    <w:rsid w:val="00CB2EAB"/>
    <w:rsid w:val="00CB405D"/>
    <w:rsid w:val="00CD5345"/>
    <w:rsid w:val="00D22F0B"/>
    <w:rsid w:val="00D41629"/>
    <w:rsid w:val="00D4471B"/>
    <w:rsid w:val="00D44D6D"/>
    <w:rsid w:val="00D62F65"/>
    <w:rsid w:val="00D66F50"/>
    <w:rsid w:val="00D86A7D"/>
    <w:rsid w:val="00D93941"/>
    <w:rsid w:val="00DB35E2"/>
    <w:rsid w:val="00DD6D8C"/>
    <w:rsid w:val="00E32BC9"/>
    <w:rsid w:val="00E51340"/>
    <w:rsid w:val="00E52A01"/>
    <w:rsid w:val="00E55174"/>
    <w:rsid w:val="00E74910"/>
    <w:rsid w:val="00E87BB4"/>
    <w:rsid w:val="00E96404"/>
    <w:rsid w:val="00EA3E86"/>
    <w:rsid w:val="00EA5E24"/>
    <w:rsid w:val="00ED0FA0"/>
    <w:rsid w:val="00EE1DC8"/>
    <w:rsid w:val="00EE6404"/>
    <w:rsid w:val="00EF7996"/>
    <w:rsid w:val="00F037FF"/>
    <w:rsid w:val="00F3500B"/>
    <w:rsid w:val="00F44A2C"/>
    <w:rsid w:val="00F62687"/>
    <w:rsid w:val="00F764E5"/>
    <w:rsid w:val="00F86A03"/>
    <w:rsid w:val="00FA7959"/>
    <w:rsid w:val="00FB73FC"/>
    <w:rsid w:val="00FC2F63"/>
    <w:rsid w:val="00FC57D8"/>
    <w:rsid w:val="00FD21A6"/>
    <w:rsid w:val="00FD3BCF"/>
    <w:rsid w:val="00FD5783"/>
    <w:rsid w:val="00FD69A7"/>
    <w:rsid w:val="00FE311C"/>
    <w:rsid w:val="00FF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AEE60C5F-ED84-4DAF-89B5-7ED38E7E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1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B7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B7131"/>
    <w:rPr>
      <w:rFonts w:cs="Times New Roman"/>
    </w:rPr>
  </w:style>
  <w:style w:type="table" w:styleId="a5">
    <w:name w:val="Table Grid"/>
    <w:basedOn w:val="a1"/>
    <w:uiPriority w:val="99"/>
    <w:rsid w:val="005B713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B7131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rsid w:val="00473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473B67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09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096E73"/>
    <w:rPr>
      <w:rFonts w:cs="Times New Roman"/>
    </w:rPr>
  </w:style>
  <w:style w:type="paragraph" w:styleId="2">
    <w:name w:val="Body Text 2"/>
    <w:basedOn w:val="a"/>
    <w:link w:val="20"/>
    <w:uiPriority w:val="99"/>
    <w:rsid w:val="003E004F"/>
    <w:pPr>
      <w:spacing w:after="120" w:line="480" w:lineRule="auto"/>
    </w:pPr>
    <w:rPr>
      <w:sz w:val="24"/>
      <w:szCs w:val="20"/>
      <w:lang w:eastAsia="ru-RU"/>
    </w:rPr>
  </w:style>
  <w:style w:type="character" w:customStyle="1" w:styleId="BodyText2Char">
    <w:name w:val="Body Text 2 Char"/>
    <w:basedOn w:val="a0"/>
    <w:uiPriority w:val="99"/>
    <w:semiHidden/>
    <w:locked/>
    <w:rsid w:val="00FD5783"/>
    <w:rPr>
      <w:rFonts w:cs="Times New Roman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3E004F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943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3D78F-BD5B-4606-981A-788569275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696</Words>
  <Characters>5207</Characters>
  <Application>Microsoft Office Word</Application>
  <DocSecurity>4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Полящук Наталья Анатольевна</dc:creator>
  <cp:keywords/>
  <dc:description/>
  <cp:lastModifiedBy>Сенив Максим Юрьевич</cp:lastModifiedBy>
  <cp:revision>2</cp:revision>
  <cp:lastPrinted>2022-03-14T06:28:00Z</cp:lastPrinted>
  <dcterms:created xsi:type="dcterms:W3CDTF">2022-03-17T11:14:00Z</dcterms:created>
  <dcterms:modified xsi:type="dcterms:W3CDTF">2022-03-17T11:14:00Z</dcterms:modified>
</cp:coreProperties>
</file>