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7D" w:rsidRPr="001C327D" w:rsidRDefault="001C327D" w:rsidP="00973481">
      <w:pPr>
        <w:spacing w:after="480"/>
        <w:jc w:val="center"/>
        <w:rPr>
          <w:b/>
          <w:sz w:val="30"/>
          <w:szCs w:val="30"/>
        </w:rPr>
      </w:pPr>
      <w:r w:rsidRPr="001C327D">
        <w:rPr>
          <w:b/>
          <w:sz w:val="30"/>
          <w:szCs w:val="30"/>
        </w:rPr>
        <w:t>ИНФОРМАЦИОННОЕ СООБЩЕНИЕ</w:t>
      </w:r>
    </w:p>
    <w:p w:rsidR="001C327D" w:rsidRPr="00211E62" w:rsidRDefault="00211E62" w:rsidP="00211E62">
      <w:pPr>
        <w:jc w:val="center"/>
        <w:rPr>
          <w:b/>
          <w:i/>
          <w:sz w:val="30"/>
          <w:szCs w:val="30"/>
        </w:rPr>
      </w:pPr>
      <w:r w:rsidRPr="00211E62">
        <w:rPr>
          <w:b/>
          <w:i/>
          <w:sz w:val="30"/>
          <w:szCs w:val="30"/>
        </w:rPr>
        <w:t>Уважаемые коллеги!</w:t>
      </w:r>
    </w:p>
    <w:p w:rsidR="00211E62" w:rsidRDefault="00211E62" w:rsidP="00211E62">
      <w:pPr>
        <w:ind w:firstLine="709"/>
        <w:jc w:val="both"/>
        <w:rPr>
          <w:sz w:val="30"/>
          <w:szCs w:val="30"/>
        </w:rPr>
      </w:pPr>
    </w:p>
    <w:p w:rsidR="001C327D" w:rsidRPr="001F5F1B" w:rsidRDefault="001C327D" w:rsidP="00211E62">
      <w:pPr>
        <w:ind w:firstLine="709"/>
        <w:jc w:val="both"/>
        <w:rPr>
          <w:sz w:val="30"/>
          <w:szCs w:val="30"/>
        </w:rPr>
      </w:pPr>
      <w:r w:rsidRPr="00A01BB5">
        <w:rPr>
          <w:sz w:val="30"/>
          <w:szCs w:val="30"/>
        </w:rPr>
        <w:t>Государственное учреждение «Научно-практический центр проблем укрепления законности и правопорядка Генеральной прокуратуры Республики Беларусь»</w:t>
      </w:r>
      <w:r>
        <w:rPr>
          <w:sz w:val="30"/>
          <w:szCs w:val="30"/>
        </w:rPr>
        <w:t xml:space="preserve"> (далее – НПЦ Генеральной прокуратуры)</w:t>
      </w:r>
      <w:r w:rsidRPr="00A01BB5">
        <w:rPr>
          <w:sz w:val="30"/>
          <w:szCs w:val="30"/>
        </w:rPr>
        <w:t xml:space="preserve"> планир</w:t>
      </w:r>
      <w:r>
        <w:rPr>
          <w:sz w:val="30"/>
          <w:szCs w:val="30"/>
        </w:rPr>
        <w:t>ует опубликовать в 2021 </w:t>
      </w:r>
      <w:r w:rsidRPr="00A01BB5">
        <w:rPr>
          <w:sz w:val="30"/>
          <w:szCs w:val="30"/>
        </w:rPr>
        <w:t xml:space="preserve">г. </w:t>
      </w:r>
      <w:r>
        <w:rPr>
          <w:sz w:val="30"/>
          <w:szCs w:val="30"/>
        </w:rPr>
        <w:t xml:space="preserve">специализированное тематическое издание </w:t>
      </w:r>
      <w:r w:rsidRPr="00A01BB5">
        <w:rPr>
          <w:sz w:val="30"/>
          <w:szCs w:val="30"/>
        </w:rPr>
        <w:t>сборника научных трудов «П</w:t>
      </w:r>
      <w:r>
        <w:rPr>
          <w:sz w:val="30"/>
          <w:szCs w:val="30"/>
        </w:rPr>
        <w:t>роблемы укрепления законности и </w:t>
      </w:r>
      <w:r w:rsidRPr="00A01BB5">
        <w:rPr>
          <w:sz w:val="30"/>
          <w:szCs w:val="30"/>
        </w:rPr>
        <w:t>правопорядка: наука,</w:t>
      </w:r>
      <w:r>
        <w:rPr>
          <w:sz w:val="30"/>
          <w:szCs w:val="30"/>
        </w:rPr>
        <w:t xml:space="preserve"> практика, тенденции», посвященное теме </w:t>
      </w:r>
      <w:r w:rsidRPr="001F5F1B">
        <w:rPr>
          <w:spacing w:val="-4"/>
          <w:sz w:val="30"/>
          <w:szCs w:val="30"/>
        </w:rPr>
        <w:t>«П</w:t>
      </w:r>
      <w:r w:rsidRPr="001F5F1B">
        <w:rPr>
          <w:color w:val="000000"/>
          <w:spacing w:val="-4"/>
          <w:sz w:val="30"/>
          <w:szCs w:val="30"/>
        </w:rPr>
        <w:t>рогнозирование в нормотворческом процессе и правоприменительной</w:t>
      </w:r>
      <w:r w:rsidRPr="001F5F1B">
        <w:rPr>
          <w:color w:val="000000"/>
          <w:sz w:val="30"/>
          <w:szCs w:val="30"/>
        </w:rPr>
        <w:t xml:space="preserve"> деятельности»</w:t>
      </w:r>
      <w:r>
        <w:rPr>
          <w:color w:val="000000"/>
          <w:sz w:val="30"/>
          <w:szCs w:val="30"/>
        </w:rPr>
        <w:t>.</w:t>
      </w:r>
    </w:p>
    <w:p w:rsidR="001C327D" w:rsidRDefault="001C327D" w:rsidP="00211E6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заявленной тематикой на страницах сборника планируется публикация статей по следующим научным направлениям: </w:t>
      </w:r>
    </w:p>
    <w:p w:rsidR="001C327D" w:rsidRPr="00A676C4" w:rsidRDefault="001C327D" w:rsidP="00211E62">
      <w:pPr>
        <w:pStyle w:val="1"/>
        <w:tabs>
          <w:tab w:val="num" w:pos="2160"/>
        </w:tabs>
        <w:ind w:left="0"/>
        <w:rPr>
          <w:i/>
          <w:sz w:val="30"/>
          <w:szCs w:val="30"/>
        </w:rPr>
      </w:pPr>
      <w:r w:rsidRPr="00A676C4">
        <w:rPr>
          <w:b/>
          <w:color w:val="000000"/>
          <w:sz w:val="30"/>
          <w:szCs w:val="30"/>
        </w:rPr>
        <w:t xml:space="preserve">1. Теоретико-методологические основы юридического прогнозирования </w:t>
      </w:r>
      <w:r w:rsidRPr="00A676C4">
        <w:rPr>
          <w:i/>
          <w:color w:val="000000"/>
          <w:sz w:val="30"/>
          <w:szCs w:val="30"/>
        </w:rPr>
        <w:t>(</w:t>
      </w:r>
      <w:r w:rsidRPr="00A676C4">
        <w:rPr>
          <w:i/>
          <w:sz w:val="30"/>
          <w:szCs w:val="30"/>
        </w:rPr>
        <w:t xml:space="preserve">прогнозирование как сущность регулятивной (регулятивно-прогностической) функции права; объект, принципы, уровни и виды юридического прогнозирования; структура (этапы) и методика юридического прогнозирования; значение прогнозных оценок в планировании нормотворческой деятельности, опережающее правотворчество; </w:t>
      </w:r>
      <w:r>
        <w:rPr>
          <w:i/>
          <w:sz w:val="30"/>
          <w:szCs w:val="30"/>
        </w:rPr>
        <w:t xml:space="preserve">технологии экспертного прогнозирования; </w:t>
      </w:r>
      <w:r w:rsidRPr="00A676C4">
        <w:rPr>
          <w:i/>
          <w:sz w:val="30"/>
          <w:szCs w:val="30"/>
        </w:rPr>
        <w:t>прогнозирование и правовой мониторинг; роль юридической науки в п</w:t>
      </w:r>
      <w:r w:rsidRPr="00A676C4">
        <w:rPr>
          <w:i/>
          <w:color w:val="000000"/>
          <w:sz w:val="30"/>
          <w:szCs w:val="30"/>
        </w:rPr>
        <w:t>рогнозировании</w:t>
      </w:r>
      <w:r>
        <w:rPr>
          <w:i/>
          <w:color w:val="000000"/>
          <w:sz w:val="30"/>
          <w:szCs w:val="30"/>
        </w:rPr>
        <w:t>; прогнозирование в юридическом образовании и др.</w:t>
      </w:r>
      <w:r w:rsidRPr="00A676C4">
        <w:rPr>
          <w:i/>
          <w:sz w:val="30"/>
          <w:szCs w:val="30"/>
        </w:rPr>
        <w:t>).</w:t>
      </w:r>
    </w:p>
    <w:p w:rsidR="001C327D" w:rsidRPr="00A676C4" w:rsidRDefault="001C327D" w:rsidP="00211E62">
      <w:pPr>
        <w:pStyle w:val="1"/>
        <w:tabs>
          <w:tab w:val="num" w:pos="2160"/>
        </w:tabs>
        <w:ind w:left="0"/>
        <w:rPr>
          <w:i/>
          <w:sz w:val="30"/>
          <w:szCs w:val="30"/>
        </w:rPr>
      </w:pPr>
      <w:r w:rsidRPr="00A676C4">
        <w:rPr>
          <w:b/>
          <w:color w:val="000000"/>
          <w:sz w:val="30"/>
          <w:szCs w:val="30"/>
        </w:rPr>
        <w:t xml:space="preserve">2. Прогнозирование и планирование в нормотворческом процессе </w:t>
      </w:r>
      <w:r w:rsidRPr="00A676C4">
        <w:rPr>
          <w:i/>
          <w:color w:val="000000"/>
          <w:sz w:val="30"/>
          <w:szCs w:val="30"/>
        </w:rPr>
        <w:t>(</w:t>
      </w:r>
      <w:r w:rsidRPr="00A676C4">
        <w:rPr>
          <w:i/>
          <w:sz w:val="30"/>
          <w:szCs w:val="30"/>
        </w:rPr>
        <w:t>взаимосвязь юридического прогнозирования и планирования; проблематика прогностической оценки стратегии развития законодательства, его отдельных отраслей и институтов; специфика прогнозных оценок в отраслевом законодательстве</w:t>
      </w:r>
      <w:r>
        <w:rPr>
          <w:i/>
          <w:sz w:val="30"/>
          <w:szCs w:val="30"/>
        </w:rPr>
        <w:t xml:space="preserve"> и др.</w:t>
      </w:r>
      <w:r w:rsidRPr="00A676C4">
        <w:rPr>
          <w:i/>
          <w:sz w:val="30"/>
          <w:szCs w:val="30"/>
        </w:rPr>
        <w:t>).</w:t>
      </w:r>
    </w:p>
    <w:p w:rsidR="001C327D" w:rsidRPr="00A676C4" w:rsidRDefault="001C327D" w:rsidP="00211E62">
      <w:pPr>
        <w:pStyle w:val="1"/>
        <w:tabs>
          <w:tab w:val="num" w:pos="2160"/>
        </w:tabs>
        <w:ind w:left="0"/>
        <w:rPr>
          <w:rFonts w:eastAsiaTheme="minorHAnsi"/>
          <w:i/>
          <w:iCs/>
          <w:sz w:val="30"/>
          <w:szCs w:val="30"/>
        </w:rPr>
      </w:pPr>
      <w:r w:rsidRPr="00A676C4">
        <w:rPr>
          <w:b/>
          <w:color w:val="000000"/>
          <w:sz w:val="30"/>
          <w:szCs w:val="30"/>
        </w:rPr>
        <w:t>3. Совершенствование м</w:t>
      </w:r>
      <w:r w:rsidRPr="00A676C4">
        <w:rPr>
          <w:b/>
          <w:sz w:val="30"/>
          <w:szCs w:val="30"/>
        </w:rPr>
        <w:t xml:space="preserve">етодологического обеспечения криминологической и иных правовых экспертиз в целях повышения качества правотворческой деятельности </w:t>
      </w:r>
      <w:r w:rsidRPr="00A676C4">
        <w:rPr>
          <w:i/>
          <w:sz w:val="30"/>
          <w:szCs w:val="30"/>
        </w:rPr>
        <w:t>(</w:t>
      </w:r>
      <w:r w:rsidRPr="00A676C4">
        <w:rPr>
          <w:i/>
          <w:color w:val="000000"/>
          <w:sz w:val="30"/>
          <w:szCs w:val="30"/>
          <w:shd w:val="clear" w:color="auto" w:fill="FFFFFF"/>
        </w:rPr>
        <w:t>п</w:t>
      </w:r>
      <w:r w:rsidRPr="00A676C4">
        <w:rPr>
          <w:i/>
          <w:sz w:val="30"/>
          <w:szCs w:val="30"/>
        </w:rPr>
        <w:t xml:space="preserve">ринцип научности нормотворческой деятельности как основа прогнозирования при проведении правовых экспертиз; особенности прогнозных оценок при проведении соответствующих правовых экспертиз; сущность, средства и проблемы </w:t>
      </w:r>
      <w:r w:rsidRPr="00A676C4">
        <w:rPr>
          <w:rFonts w:eastAsiaTheme="minorHAnsi"/>
          <w:i/>
          <w:iCs/>
          <w:sz w:val="30"/>
          <w:szCs w:val="30"/>
        </w:rPr>
        <w:t>прогнозирования правовых, общественно-политических, финансово-экономических, социальных, криминогенных, экологических и иных последствий принятия (издания) нормативного правового акта; оценка регулирующего воздействия проекта нормативного правового акта; методы выявления негативных последствий принятия (издания) нормативного правового акта</w:t>
      </w:r>
      <w:r>
        <w:rPr>
          <w:rFonts w:eastAsiaTheme="minorHAnsi"/>
          <w:i/>
          <w:iCs/>
          <w:sz w:val="30"/>
          <w:szCs w:val="30"/>
        </w:rPr>
        <w:t xml:space="preserve"> и др.</w:t>
      </w:r>
      <w:r w:rsidRPr="00A676C4">
        <w:rPr>
          <w:rFonts w:eastAsiaTheme="minorHAnsi"/>
          <w:i/>
          <w:iCs/>
          <w:sz w:val="30"/>
          <w:szCs w:val="30"/>
        </w:rPr>
        <w:t>).</w:t>
      </w:r>
    </w:p>
    <w:p w:rsidR="001C327D" w:rsidRPr="00A676C4" w:rsidRDefault="001C327D" w:rsidP="00211E62">
      <w:pPr>
        <w:pStyle w:val="1"/>
        <w:tabs>
          <w:tab w:val="num" w:pos="2160"/>
        </w:tabs>
        <w:ind w:left="0"/>
        <w:rPr>
          <w:sz w:val="30"/>
          <w:szCs w:val="30"/>
        </w:rPr>
      </w:pPr>
      <w:r w:rsidRPr="00A676C4">
        <w:rPr>
          <w:b/>
          <w:color w:val="000000"/>
          <w:sz w:val="30"/>
          <w:szCs w:val="30"/>
        </w:rPr>
        <w:lastRenderedPageBreak/>
        <w:t xml:space="preserve">4. Прогнозирование и планирование при осуществлении прокурорского надзора и иной правоприменительной деятельности </w:t>
      </w:r>
      <w:r w:rsidRPr="00A676C4">
        <w:rPr>
          <w:i/>
          <w:color w:val="000000"/>
          <w:sz w:val="30"/>
          <w:szCs w:val="30"/>
        </w:rPr>
        <w:t>(</w:t>
      </w:r>
      <w:r w:rsidRPr="00A676C4">
        <w:rPr>
          <w:i/>
          <w:sz w:val="30"/>
          <w:szCs w:val="30"/>
        </w:rPr>
        <w:t>криминологическое прогнозирование преступности и коррупции; роль прогнозирования при планировании прокурорской проверки; значение результатов прокурорского надзора в прогнозировании состояния законности и правопорядка; прогнозирование развития прокурорского надзора; моделирование правовых ситуаций в правоприменительной деятельности; прогнозирование (проектирование) правомерного поведения</w:t>
      </w:r>
      <w:r>
        <w:rPr>
          <w:i/>
          <w:sz w:val="30"/>
          <w:szCs w:val="30"/>
        </w:rPr>
        <w:t xml:space="preserve"> и др.</w:t>
      </w:r>
      <w:r w:rsidRPr="00A676C4">
        <w:rPr>
          <w:i/>
          <w:sz w:val="30"/>
          <w:szCs w:val="30"/>
        </w:rPr>
        <w:t>).</w:t>
      </w:r>
    </w:p>
    <w:p w:rsidR="001C327D" w:rsidRDefault="001C327D" w:rsidP="00211E62">
      <w:pPr>
        <w:ind w:firstLine="709"/>
        <w:jc w:val="both"/>
        <w:rPr>
          <w:sz w:val="30"/>
          <w:szCs w:val="30"/>
        </w:rPr>
      </w:pPr>
      <w:r w:rsidRPr="00A01BB5">
        <w:rPr>
          <w:sz w:val="30"/>
          <w:szCs w:val="30"/>
        </w:rPr>
        <w:t xml:space="preserve">Сборник включен ВАК Республики Беларусь в Перечень научных изданий Республики Беларусь для опубликования результатов диссертационных исследований (по юридическим наукам), размещен в библиографической базе данных научного цитирования РИНЦ. Прием научных статей – </w:t>
      </w:r>
      <w:r w:rsidRPr="00465916">
        <w:rPr>
          <w:b/>
          <w:sz w:val="30"/>
          <w:szCs w:val="30"/>
        </w:rPr>
        <w:t>до 15 сентября 2021 г.</w:t>
      </w:r>
      <w:r w:rsidRPr="00A01BB5">
        <w:rPr>
          <w:sz w:val="30"/>
          <w:szCs w:val="30"/>
        </w:rPr>
        <w:t xml:space="preserve"> Опубликование в сборнике бесплатное.</w:t>
      </w:r>
      <w:r>
        <w:rPr>
          <w:sz w:val="30"/>
          <w:szCs w:val="30"/>
        </w:rPr>
        <w:t xml:space="preserve"> </w:t>
      </w:r>
    </w:p>
    <w:p w:rsidR="00211E62" w:rsidRPr="00211E62" w:rsidRDefault="00211E62" w:rsidP="00211E62">
      <w:pPr>
        <w:ind w:firstLine="709"/>
        <w:jc w:val="both"/>
        <w:rPr>
          <w:b/>
          <w:i/>
          <w:sz w:val="30"/>
          <w:szCs w:val="30"/>
        </w:rPr>
      </w:pPr>
      <w:r w:rsidRPr="00A01BB5">
        <w:rPr>
          <w:sz w:val="30"/>
          <w:szCs w:val="30"/>
        </w:rPr>
        <w:t>Требования к содержанию и оформлению статей</w:t>
      </w:r>
      <w:r w:rsidR="00973481">
        <w:rPr>
          <w:sz w:val="30"/>
          <w:szCs w:val="30"/>
        </w:rPr>
        <w:t xml:space="preserve"> смотри</w:t>
      </w:r>
      <w:r w:rsidR="00310202">
        <w:rPr>
          <w:sz w:val="30"/>
          <w:szCs w:val="30"/>
        </w:rPr>
        <w:t xml:space="preserve">те </w:t>
      </w:r>
      <w:r w:rsidR="0019376A">
        <w:rPr>
          <w:sz w:val="30"/>
          <w:szCs w:val="30"/>
        </w:rPr>
        <w:t>в разделе «Сборник научных трудов»</w:t>
      </w:r>
      <w:r w:rsidR="00310202">
        <w:rPr>
          <w:sz w:val="30"/>
          <w:szCs w:val="30"/>
        </w:rPr>
        <w:t>.</w:t>
      </w:r>
      <w:bookmarkStart w:id="0" w:name="_GoBack"/>
      <w:bookmarkEnd w:id="0"/>
    </w:p>
    <w:sectPr w:rsidR="00211E62" w:rsidRPr="0021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7E1"/>
    <w:multiLevelType w:val="hybridMultilevel"/>
    <w:tmpl w:val="461038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6"/>
    <w:rsid w:val="000641BB"/>
    <w:rsid w:val="000D1A06"/>
    <w:rsid w:val="00141B51"/>
    <w:rsid w:val="00142D7F"/>
    <w:rsid w:val="0019376A"/>
    <w:rsid w:val="001C327D"/>
    <w:rsid w:val="002007FE"/>
    <w:rsid w:val="00211E62"/>
    <w:rsid w:val="002809FD"/>
    <w:rsid w:val="00290798"/>
    <w:rsid w:val="00310202"/>
    <w:rsid w:val="007A26F4"/>
    <w:rsid w:val="0080238A"/>
    <w:rsid w:val="00824736"/>
    <w:rsid w:val="008B5DA6"/>
    <w:rsid w:val="008D4E9A"/>
    <w:rsid w:val="00905953"/>
    <w:rsid w:val="00973481"/>
    <w:rsid w:val="00A241A8"/>
    <w:rsid w:val="00AE2BE0"/>
    <w:rsid w:val="00B92C06"/>
    <w:rsid w:val="00CC2AC5"/>
    <w:rsid w:val="00E91C45"/>
    <w:rsid w:val="00EA1CFB"/>
    <w:rsid w:val="00EF68F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D55"/>
  <w15:docId w15:val="{C8B3F5B4-5F49-4B77-8FAF-FE75089A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0595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141B51"/>
    <w:pPr>
      <w:ind w:left="720"/>
      <w:contextualSpacing/>
    </w:pPr>
  </w:style>
  <w:style w:type="paragraph" w:customStyle="1" w:styleId="ConsPlusNormal">
    <w:name w:val="ConsPlusNormal"/>
    <w:rsid w:val="0028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1C327D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styleId="a4">
    <w:name w:val="Hyperlink"/>
    <w:rsid w:val="001C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Коротич Елена Алексеевна</dc:creator>
  <cp:lastModifiedBy>user</cp:lastModifiedBy>
  <cp:revision>4</cp:revision>
  <dcterms:created xsi:type="dcterms:W3CDTF">2021-05-31T13:09:00Z</dcterms:created>
  <dcterms:modified xsi:type="dcterms:W3CDTF">2021-05-31T13:11:00Z</dcterms:modified>
</cp:coreProperties>
</file>