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BD" w:rsidRPr="00216439" w:rsidRDefault="009038BD" w:rsidP="00216439">
      <w:pPr>
        <w:autoSpaceDE w:val="0"/>
        <w:autoSpaceDN w:val="0"/>
        <w:adjustRightInd w:val="0"/>
        <w:jc w:val="center"/>
        <w:rPr>
          <w:rFonts w:cs="Times New Roman"/>
          <w:b/>
          <w:bCs/>
          <w:szCs w:val="30"/>
        </w:rPr>
      </w:pPr>
    </w:p>
    <w:p w:rsidR="009038BD" w:rsidRPr="00216439" w:rsidRDefault="009038BD" w:rsidP="00216439">
      <w:pPr>
        <w:autoSpaceDE w:val="0"/>
        <w:autoSpaceDN w:val="0"/>
        <w:adjustRightInd w:val="0"/>
        <w:ind w:firstLine="540"/>
        <w:jc w:val="both"/>
        <w:outlineLvl w:val="0"/>
        <w:rPr>
          <w:rFonts w:cs="Times New Roman"/>
          <w:b/>
          <w:bCs/>
          <w:szCs w:val="30"/>
        </w:rPr>
      </w:pPr>
      <w:r w:rsidRPr="00216439">
        <w:rPr>
          <w:rFonts w:cs="Times New Roman"/>
          <w:b/>
          <w:bCs/>
          <w:szCs w:val="30"/>
        </w:rPr>
        <w:t>Статья 2.15. Право обжалования процессуальных действий, постановлений</w:t>
      </w:r>
    </w:p>
    <w:p w:rsidR="009038BD" w:rsidRPr="00216439" w:rsidRDefault="009038BD" w:rsidP="00216439">
      <w:pPr>
        <w:autoSpaceDE w:val="0"/>
        <w:autoSpaceDN w:val="0"/>
        <w:adjustRightInd w:val="0"/>
        <w:ind w:firstLine="540"/>
        <w:jc w:val="both"/>
        <w:rPr>
          <w:rFonts w:cs="Times New Roman"/>
          <w:b/>
          <w:bCs/>
          <w:szCs w:val="30"/>
        </w:rPr>
      </w:pP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Лицо, в отношении которого ведется административный процесс, защитник, потерпевший, законный представитель, представитель, свидетель, эксперт, специалист, переводчик, понятой, иные лица, участвующие в административном процессе, вправе обжаловать процессуальное действие или постановление, вынесенное по делу об административном правонарушении, в порядке, определенном настоящим Кодексом.</w:t>
      </w:r>
    </w:p>
    <w:p w:rsidR="009038BD" w:rsidRPr="00216439" w:rsidRDefault="009038BD" w:rsidP="00216439">
      <w:pPr>
        <w:autoSpaceDE w:val="0"/>
        <w:autoSpaceDN w:val="0"/>
        <w:adjustRightInd w:val="0"/>
        <w:ind w:firstLine="540"/>
        <w:jc w:val="both"/>
        <w:rPr>
          <w:rFonts w:cs="Times New Roman"/>
          <w:bCs/>
          <w:szCs w:val="30"/>
        </w:rPr>
      </w:pPr>
    </w:p>
    <w:p w:rsidR="009038BD" w:rsidRPr="00216439" w:rsidRDefault="009038BD" w:rsidP="00216439">
      <w:pPr>
        <w:autoSpaceDE w:val="0"/>
        <w:autoSpaceDN w:val="0"/>
        <w:adjustRightInd w:val="0"/>
        <w:ind w:firstLine="540"/>
        <w:jc w:val="both"/>
        <w:outlineLvl w:val="0"/>
        <w:rPr>
          <w:rFonts w:cs="Times New Roman"/>
          <w:b/>
          <w:bCs/>
          <w:szCs w:val="30"/>
        </w:rPr>
      </w:pPr>
      <w:r w:rsidRPr="00216439">
        <w:rPr>
          <w:rFonts w:cs="Times New Roman"/>
          <w:b/>
          <w:bCs/>
          <w:szCs w:val="30"/>
        </w:rPr>
        <w:t>Статья 2.16. Прокурорский надзор за исполнением законов при ведении административного процесса</w:t>
      </w:r>
    </w:p>
    <w:p w:rsidR="009038BD" w:rsidRPr="00216439" w:rsidRDefault="009038BD" w:rsidP="00216439">
      <w:pPr>
        <w:autoSpaceDE w:val="0"/>
        <w:autoSpaceDN w:val="0"/>
        <w:adjustRightInd w:val="0"/>
        <w:ind w:firstLine="540"/>
        <w:jc w:val="both"/>
        <w:rPr>
          <w:rFonts w:cs="Times New Roman"/>
          <w:b/>
          <w:bCs/>
          <w:szCs w:val="30"/>
        </w:rPr>
      </w:pP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1. Прокурор осуществляет надзор за исполнением законодательных актов при ведении административного процесса.</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2. Осуществляя надзор за ведением административного процесса, прокурор в пределах своей компетенции:</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1) требует от должностного лица органа, ведущего административный процесс, представления материалов дела об административном правонарушении;</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2) дает органу, ведущему административный процесс, письменные указания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3) санкционирует производство процессуальных действий и применение мер обеспечения административного процесса в случаях и порядке, определенных настоящим Кодексом;</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4) проверяет законность применения к лицу, в отношении которого ведется административный процесс, административного задержания и иных мер обеспечения административного процесса, а также наложения на него административного взыскания;</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5) освобождает своим постановлением физическое лицо, незаконно подвергнутое административному задержанию;</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6) отменяет своим постановлением противоречащие законодательным актам постановления о производстве процессуальных действий и применении мер обеспечения административного процесса, за исключением постановлений, вынесенных судом;</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7) опротестовывает противоречащие законодательным актам постановления по делам об административных правонарушениях;</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8) поручает органу, ведущему административный процесс, подготовку дела об административном правонарушении к рассмотрению;</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lastRenderedPageBreak/>
        <w:t>9) истребует из соответствующих суда, органа, ведущего административный процесс, дела об административных правонарушениях;</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10) приостанавливает исполнение вступившего в законную силу постановления по делу об административном правонарушении, за исключением постановлений о наложении административного взыскания в виде административного ареста или депортации;</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 xml:space="preserve">11) отменяет своим постановлением постановление о прекращении дела об административном правонарушении, вынесенное органом, ведущим административный процесс, по окончании подготовки дела об административном правонарушении к рассмотрению и противоречащие законодательным актам постановления, вынесенные в соответствии со </w:t>
      </w:r>
      <w:hyperlink r:id="rId4" w:history="1">
        <w:r w:rsidRPr="00216439">
          <w:rPr>
            <w:rFonts w:cs="Times New Roman"/>
            <w:bCs/>
            <w:szCs w:val="30"/>
          </w:rPr>
          <w:t>статьями 10.3</w:t>
        </w:r>
      </w:hyperlink>
      <w:r w:rsidRPr="00216439">
        <w:rPr>
          <w:rFonts w:cs="Times New Roman"/>
          <w:bCs/>
          <w:szCs w:val="30"/>
        </w:rPr>
        <w:t xml:space="preserve"> и </w:t>
      </w:r>
      <w:hyperlink r:id="rId5" w:history="1">
        <w:r w:rsidRPr="00216439">
          <w:rPr>
            <w:rFonts w:cs="Times New Roman"/>
            <w:bCs/>
            <w:szCs w:val="30"/>
          </w:rPr>
          <w:t>10.5</w:t>
        </w:r>
      </w:hyperlink>
      <w:r w:rsidRPr="00216439">
        <w:rPr>
          <w:rFonts w:cs="Times New Roman"/>
          <w:bCs/>
          <w:szCs w:val="30"/>
        </w:rPr>
        <w:t xml:space="preserve"> настоящего Кодекса;</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12) проверяет соблюдение сроков подготовки дела об административном правонарушении к рассмотрению.</w:t>
      </w:r>
    </w:p>
    <w:p w:rsidR="009038BD" w:rsidRPr="00216439" w:rsidRDefault="009038BD" w:rsidP="00216439">
      <w:pPr>
        <w:autoSpaceDE w:val="0"/>
        <w:autoSpaceDN w:val="0"/>
        <w:adjustRightInd w:val="0"/>
        <w:ind w:firstLine="540"/>
        <w:jc w:val="both"/>
        <w:rPr>
          <w:rFonts w:cs="Times New Roman"/>
          <w:bCs/>
          <w:szCs w:val="30"/>
        </w:rPr>
      </w:pPr>
      <w:r w:rsidRPr="00216439">
        <w:rPr>
          <w:rFonts w:cs="Times New Roman"/>
          <w:bCs/>
          <w:szCs w:val="30"/>
        </w:rPr>
        <w:t>3. Постановления, поручения и указания прокурора по делу об административном правонарушении направляются органу, ведущему административный процесс, и являются обязательными для исполнения в установленные прокурором сроки.</w:t>
      </w:r>
    </w:p>
    <w:p w:rsidR="009038BD" w:rsidRPr="00216439" w:rsidRDefault="009038BD" w:rsidP="00216439">
      <w:pPr>
        <w:autoSpaceDE w:val="0"/>
        <w:autoSpaceDN w:val="0"/>
        <w:adjustRightInd w:val="0"/>
        <w:jc w:val="center"/>
        <w:rPr>
          <w:rFonts w:cs="Times New Roman"/>
          <w:b/>
          <w:bCs/>
          <w:szCs w:val="30"/>
        </w:rPr>
      </w:pPr>
    </w:p>
    <w:p w:rsidR="009038BD" w:rsidRPr="00216439" w:rsidRDefault="009038BD" w:rsidP="00216439">
      <w:pPr>
        <w:rPr>
          <w:rFonts w:cs="Times New Roman"/>
          <w:szCs w:val="30"/>
        </w:rPr>
      </w:pPr>
    </w:p>
    <w:p w:rsidR="009038BD" w:rsidRPr="00216439" w:rsidRDefault="009038BD" w:rsidP="00216439">
      <w:pPr>
        <w:autoSpaceDE w:val="0"/>
        <w:autoSpaceDN w:val="0"/>
        <w:adjustRightInd w:val="0"/>
        <w:jc w:val="center"/>
        <w:outlineLvl w:val="0"/>
        <w:rPr>
          <w:rFonts w:cs="Times New Roman"/>
          <w:b/>
          <w:bCs/>
          <w:szCs w:val="30"/>
        </w:rPr>
      </w:pPr>
      <w:r w:rsidRPr="00216439">
        <w:rPr>
          <w:rFonts w:cs="Times New Roman"/>
          <w:b/>
          <w:bCs/>
          <w:szCs w:val="30"/>
        </w:rPr>
        <w:t>ГЛАВА 7</w:t>
      </w:r>
    </w:p>
    <w:p w:rsidR="009038BD" w:rsidRPr="00216439" w:rsidRDefault="009038BD" w:rsidP="00216439">
      <w:pPr>
        <w:autoSpaceDE w:val="0"/>
        <w:autoSpaceDN w:val="0"/>
        <w:adjustRightInd w:val="0"/>
        <w:jc w:val="center"/>
        <w:rPr>
          <w:rFonts w:cs="Times New Roman"/>
          <w:b/>
          <w:bCs/>
          <w:szCs w:val="30"/>
        </w:rPr>
      </w:pPr>
      <w:r w:rsidRPr="00216439">
        <w:rPr>
          <w:rFonts w:cs="Times New Roman"/>
          <w:b/>
          <w:bCs/>
          <w:szCs w:val="30"/>
        </w:rPr>
        <w:t>ОБЖАЛОВАНИЕ ДЕЙСТВИЙ И РЕШЕНИЙ СУДЬИ, ДОЛЖНОСТНОГО ЛИЦА ОРГАНА, ВЕДУЩЕГО АДМИНИСТРАТИВНЫЙ ПРОЦЕСС</w:t>
      </w:r>
    </w:p>
    <w:p w:rsidR="009038BD" w:rsidRPr="00216439" w:rsidRDefault="009038BD" w:rsidP="00216439">
      <w:pPr>
        <w:autoSpaceDE w:val="0"/>
        <w:autoSpaceDN w:val="0"/>
        <w:adjustRightInd w:val="0"/>
        <w:jc w:val="center"/>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bookmarkStart w:id="0" w:name="Par3"/>
      <w:bookmarkEnd w:id="0"/>
      <w:r w:rsidRPr="00216439">
        <w:rPr>
          <w:rFonts w:cs="Times New Roman"/>
          <w:b/>
          <w:bCs/>
          <w:szCs w:val="30"/>
        </w:rPr>
        <w:t>Статья 7.1. Право обжалования действий и решений судьи, должностного лица органа, ведущего административный процесс</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Действия и решения судьи, должностного лица органа, ведущего административный процесс, кроме постановления по делу об административном правонарушении, вынесенного в порядке, определенном </w:t>
      </w:r>
      <w:hyperlink r:id="rId6" w:history="1">
        <w:r w:rsidRPr="00216439">
          <w:rPr>
            <w:rFonts w:cs="Times New Roman"/>
            <w:szCs w:val="30"/>
          </w:rPr>
          <w:t>главой 12</w:t>
        </w:r>
      </w:hyperlink>
      <w:r w:rsidRPr="00216439">
        <w:rPr>
          <w:rFonts w:cs="Times New Roman"/>
          <w:szCs w:val="30"/>
        </w:rPr>
        <w:t xml:space="preserve"> настоящего Кодекса, могут быть обжалованы участниками административного процесса, а также иными юридическими и физическими лицами, если процессуальные действия и решения затрагивают их права и законные интересы.</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7.2. Порядок обжалования</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1. Действия и решения должностного лица органа, ведущего административный процесс, могут быть обжалованы вышестоящему </w:t>
      </w:r>
      <w:r w:rsidRPr="00216439">
        <w:rPr>
          <w:rFonts w:cs="Times New Roman"/>
          <w:szCs w:val="30"/>
        </w:rPr>
        <w:lastRenderedPageBreak/>
        <w:t>должностному лицу, в вышестоящий государственный орган, прокурору или в суд. Жалоба, поступившая после направления дела об административном правонарушении в суд, орган, ведущий административный процесс, уполномоченные его рассматривать, рассматривается вместе с делом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Действия и решения судьи могут быть обжалованы председателю суда. Действия и решения председателя суда могут быть обжалованы председателю вышестоящего суда.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Административное задержание физического лица, в отношении которого ведется административный процесс, может быть обжаловано прокурору или в районный (городской) суд.</w:t>
      </w:r>
    </w:p>
    <w:p w:rsidR="009038BD" w:rsidRPr="00216439" w:rsidRDefault="009038BD" w:rsidP="00216439">
      <w:pPr>
        <w:autoSpaceDE w:val="0"/>
        <w:autoSpaceDN w:val="0"/>
        <w:adjustRightInd w:val="0"/>
        <w:ind w:firstLine="540"/>
        <w:jc w:val="both"/>
        <w:rPr>
          <w:rFonts w:cs="Times New Roman"/>
          <w:szCs w:val="30"/>
        </w:rPr>
      </w:pPr>
      <w:bookmarkStart w:id="1" w:name="Par14"/>
      <w:bookmarkEnd w:id="1"/>
      <w:r w:rsidRPr="00216439">
        <w:rPr>
          <w:rFonts w:cs="Times New Roman"/>
          <w:szCs w:val="30"/>
        </w:rPr>
        <w:t>4. В жалобе на действия и решения судьи, должностного лица органа, ведущего административный процесс, должны быть указаны:</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государственный орган, суд, прокурор, должностное лицо, которому адресуется жалоба;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фамилия, собственное имя, отчество (если таковое имеется) физического лица, наименование юридического лица, подающих жалобу, их место жительства (место пребывания) или место нахождения, процессуальное положение в деле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обжалуемые действия и решения судьи, должностного лица органа, ведущего административный процесс;</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доводы о незаконности действий и решений судьи, должностного лица органа, ведущего административный процесс.</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5. Жалоба должна быть подписана лицом, подающим жалобу, либо его представителем.</w:t>
      </w:r>
    </w:p>
    <w:p w:rsidR="009038BD" w:rsidRPr="00216439" w:rsidRDefault="009038BD" w:rsidP="00216439">
      <w:pPr>
        <w:autoSpaceDE w:val="0"/>
        <w:autoSpaceDN w:val="0"/>
        <w:adjustRightInd w:val="0"/>
        <w:ind w:firstLine="540"/>
        <w:jc w:val="both"/>
        <w:rPr>
          <w:rFonts w:cs="Times New Roman"/>
          <w:szCs w:val="30"/>
        </w:rPr>
      </w:pPr>
      <w:bookmarkStart w:id="2" w:name="Par20"/>
      <w:bookmarkEnd w:id="2"/>
      <w:r w:rsidRPr="00216439">
        <w:rPr>
          <w:rFonts w:cs="Times New Roman"/>
          <w:szCs w:val="30"/>
        </w:rPr>
        <w:t>6. К жалобе, поданной защитником или представителем, прилагается документ (его копия), подтверждающий их полномочия.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7. Жалоба, не соответствующая требованиям, предусмотренным </w:t>
      </w:r>
      <w:hyperlink w:anchor="Par14" w:history="1">
        <w:r w:rsidRPr="00216439">
          <w:rPr>
            <w:rFonts w:cs="Times New Roman"/>
            <w:szCs w:val="30"/>
          </w:rPr>
          <w:t>частями 4</w:t>
        </w:r>
      </w:hyperlink>
      <w:r w:rsidRPr="00216439">
        <w:rPr>
          <w:rFonts w:cs="Times New Roman"/>
          <w:szCs w:val="30"/>
        </w:rPr>
        <w:t xml:space="preserve"> - </w:t>
      </w:r>
      <w:hyperlink w:anchor="Par20" w:history="1">
        <w:r w:rsidRPr="00216439">
          <w:rPr>
            <w:rFonts w:cs="Times New Roman"/>
            <w:szCs w:val="30"/>
          </w:rPr>
          <w:t>6</w:t>
        </w:r>
      </w:hyperlink>
      <w:r w:rsidRPr="00216439">
        <w:rPr>
          <w:rFonts w:cs="Times New Roman"/>
          <w:szCs w:val="30"/>
        </w:rPr>
        <w:t xml:space="preserve"> настоящей статьи, считается поданной, но возвращается государственным органом, судом, прокурором, должностным лицом, уполномоченными рассматривать жалобу, для устранения недостатков.</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7.3. Сроки подачи жалоб и порядок их рассмотрения</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Жалоба на действия и решения судьи, должностного лица органа, ведущего административный процесс, может быть подана в течение срока ведения административного процесса и до вынесения постановления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2. Жалоба на постановление о прекращении дела об административном правонарушении, вынесенное по окончании подготовки дела об </w:t>
      </w:r>
      <w:r w:rsidRPr="00216439">
        <w:rPr>
          <w:rFonts w:cs="Times New Roman"/>
          <w:szCs w:val="30"/>
        </w:rPr>
        <w:lastRenderedPageBreak/>
        <w:t xml:space="preserve">административном правонарушении к рассмотрению, может быть подана в течение пятнадцати дней со дня вынесения такого постановления.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обжалованное в течение пятнадцати дней со дня его вынесения, в дальнейшем может быть обжаловано в пределах соответствующего срока, установленного </w:t>
      </w:r>
      <w:hyperlink r:id="rId7" w:history="1">
        <w:r w:rsidRPr="00216439">
          <w:rPr>
            <w:rFonts w:cs="Times New Roman"/>
            <w:szCs w:val="30"/>
          </w:rPr>
          <w:t>статьей 7.6</w:t>
        </w:r>
      </w:hyperlink>
      <w:r w:rsidRPr="00216439">
        <w:rPr>
          <w:rFonts w:cs="Times New Roman"/>
          <w:szCs w:val="30"/>
        </w:rPr>
        <w:t xml:space="preserve"> КоАП.</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3. В случае пропуска по уважительным причинам срока обжалования постановления о прекращении дела об административном правонарушении, вынесенного по окончании подготовки дела об административном правонарушении к рассмотрению, лица, имеющие право на подачу жалобы, могут в пределах срока, установленного </w:t>
      </w:r>
      <w:hyperlink r:id="rId8" w:history="1">
        <w:r w:rsidRPr="00216439">
          <w:rPr>
            <w:rFonts w:cs="Times New Roman"/>
            <w:szCs w:val="30"/>
          </w:rPr>
          <w:t>статьей 7.6</w:t>
        </w:r>
      </w:hyperlink>
      <w:r w:rsidRPr="00216439">
        <w:rPr>
          <w:rFonts w:cs="Times New Roman"/>
          <w:szCs w:val="30"/>
        </w:rPr>
        <w:t xml:space="preserve"> КоАП, ходатайствовать перед государственным органом, судом, прокурором, должностным лицом, уполномоченными рассматривать жалобу, о восстановлении пропущенного срока. Об отклонении ходатайства о восстановлении срока обжалования постановления о прекращении дела об административном правонарушении, вынесенного по окончании подготовки дела об административном правонарушении к рассмотрению, выносится постановление.</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Запрещается передавать жалобу для рассмотрения должностному лицу, действия и решения которого обжалуются.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5. Жалоба рассматривается с участием лиц, указанных в </w:t>
      </w:r>
      <w:hyperlink w:anchor="Par3" w:history="1">
        <w:r w:rsidRPr="00216439">
          <w:rPr>
            <w:rFonts w:cs="Times New Roman"/>
            <w:szCs w:val="30"/>
          </w:rPr>
          <w:t>статье 7.1</w:t>
        </w:r>
      </w:hyperlink>
      <w:r w:rsidRPr="00216439">
        <w:rPr>
          <w:rFonts w:cs="Times New Roman"/>
          <w:szCs w:val="30"/>
        </w:rPr>
        <w:t xml:space="preserve"> настоящего Кодекса, если они заявили ходатайство об этом. Неявка указанных лиц не препятствует рассмотрению жалобы.</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6. Должностное лицо, рассматривающее жалобу, обязано в пределах своих полномочий немедленно принять меры по восстановлению нарушенных прав и законных интересов участников административного процесса, иных лиц, указанных в </w:t>
      </w:r>
      <w:hyperlink w:anchor="Par3" w:history="1">
        <w:r w:rsidRPr="00216439">
          <w:rPr>
            <w:rFonts w:cs="Times New Roman"/>
            <w:szCs w:val="30"/>
          </w:rPr>
          <w:t>статье 7.1</w:t>
        </w:r>
      </w:hyperlink>
      <w:r w:rsidRPr="00216439">
        <w:rPr>
          <w:rFonts w:cs="Times New Roman"/>
          <w:szCs w:val="30"/>
        </w:rPr>
        <w:t xml:space="preserve"> настоящего Кодекса.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7. Если обжалуемыми неправомерными действиями или решениями причинен вред участникам административного процесса, иным лицам, указанным в </w:t>
      </w:r>
      <w:hyperlink w:anchor="Par3" w:history="1">
        <w:r w:rsidRPr="00216439">
          <w:rPr>
            <w:rFonts w:cs="Times New Roman"/>
            <w:szCs w:val="30"/>
          </w:rPr>
          <w:t>статье 7.1</w:t>
        </w:r>
      </w:hyperlink>
      <w:r w:rsidRPr="00216439">
        <w:rPr>
          <w:rFonts w:cs="Times New Roman"/>
          <w:szCs w:val="30"/>
        </w:rPr>
        <w:t xml:space="preserve"> настоящего Кодекса, им должны быть разъяснены право на возмещение или устранение вреда и порядок осуществления этого права.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8. Государственный орган, суд, прокурор, должностное лицо, уполномоченные рассматривать жалобу на действия и решения судьи, должностного лица органа, ведущего административный процесс, имеют право истребовать дело об административном правонарушении для рассмотрения жалобы.</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9. Жалоба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поданная по истечении </w:t>
      </w:r>
      <w:r w:rsidRPr="00216439">
        <w:rPr>
          <w:rFonts w:cs="Times New Roman"/>
          <w:szCs w:val="30"/>
        </w:rPr>
        <w:lastRenderedPageBreak/>
        <w:t xml:space="preserve">сроков, установленных </w:t>
      </w:r>
      <w:hyperlink w:anchor="Par26" w:history="1">
        <w:r w:rsidRPr="00216439">
          <w:rPr>
            <w:rFonts w:cs="Times New Roman"/>
            <w:szCs w:val="30"/>
          </w:rPr>
          <w:t>частью 2</w:t>
        </w:r>
      </w:hyperlink>
      <w:r w:rsidRPr="00216439">
        <w:rPr>
          <w:rFonts w:cs="Times New Roman"/>
          <w:szCs w:val="30"/>
        </w:rPr>
        <w:t xml:space="preserve"> настоящей статьи, рассмотрению не подлежит, о чем письменно сообщается лицу, подавшему жалобу.</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10. Жалоба на действия и решения судьи, должностного лица органа, ведущего административный процесс, поступившая после вынесения постановления по делу об административном правонарушении, рассмотрению не подлежит, о чем письменно сообщается лицу, подавшему жалобу.</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7.4. Срок рассмотрения жалобы</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1. Жалоба на действия и решения судьи, должностного лица органа, ведущего административный процесс, рассматривается в пятидневный срок со дня ее поступления, за исключением случаев, предусмотренных </w:t>
      </w:r>
      <w:hyperlink w:anchor="Par39" w:history="1">
        <w:r w:rsidRPr="00216439">
          <w:rPr>
            <w:rFonts w:cs="Times New Roman"/>
            <w:szCs w:val="30"/>
          </w:rPr>
          <w:t>частями 2</w:t>
        </w:r>
      </w:hyperlink>
      <w:r w:rsidRPr="00216439">
        <w:rPr>
          <w:rFonts w:cs="Times New Roman"/>
          <w:szCs w:val="30"/>
        </w:rPr>
        <w:t xml:space="preserve"> и </w:t>
      </w:r>
      <w:hyperlink w:anchor="Par40" w:history="1">
        <w:r w:rsidRPr="00216439">
          <w:rPr>
            <w:rFonts w:cs="Times New Roman"/>
            <w:szCs w:val="30"/>
          </w:rPr>
          <w:t>3</w:t>
        </w:r>
      </w:hyperlink>
      <w:r w:rsidRPr="00216439">
        <w:rPr>
          <w:rFonts w:cs="Times New Roman"/>
          <w:szCs w:val="30"/>
        </w:rPr>
        <w:t xml:space="preserve"> настоящей статьи.</w:t>
      </w:r>
    </w:p>
    <w:p w:rsidR="009038BD" w:rsidRPr="00216439" w:rsidRDefault="009038BD" w:rsidP="00216439">
      <w:pPr>
        <w:autoSpaceDE w:val="0"/>
        <w:autoSpaceDN w:val="0"/>
        <w:adjustRightInd w:val="0"/>
        <w:ind w:firstLine="540"/>
        <w:jc w:val="both"/>
        <w:rPr>
          <w:rFonts w:cs="Times New Roman"/>
          <w:szCs w:val="30"/>
        </w:rPr>
      </w:pPr>
      <w:bookmarkStart w:id="3" w:name="Par39"/>
      <w:bookmarkEnd w:id="3"/>
      <w:r w:rsidRPr="00216439">
        <w:rPr>
          <w:rFonts w:cs="Times New Roman"/>
          <w:szCs w:val="30"/>
        </w:rPr>
        <w:t>2. Жалоба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в случае истребования дела рассматривается в пятидневный срок со дня его поступления.</w:t>
      </w:r>
    </w:p>
    <w:p w:rsidR="009038BD" w:rsidRPr="00216439" w:rsidRDefault="009038BD" w:rsidP="00216439">
      <w:pPr>
        <w:autoSpaceDE w:val="0"/>
        <w:autoSpaceDN w:val="0"/>
        <w:adjustRightInd w:val="0"/>
        <w:ind w:firstLine="540"/>
        <w:jc w:val="both"/>
        <w:rPr>
          <w:rFonts w:cs="Times New Roman"/>
          <w:szCs w:val="30"/>
        </w:rPr>
      </w:pPr>
      <w:bookmarkStart w:id="4" w:name="Par40"/>
      <w:bookmarkEnd w:id="4"/>
      <w:r w:rsidRPr="00216439">
        <w:rPr>
          <w:rFonts w:cs="Times New Roman"/>
          <w:szCs w:val="30"/>
        </w:rPr>
        <w:t>3. Жалоба на административное задержание физического лица рассматривается в течение трех суток с момента ее поступления.</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7.5. Решение по жалобе</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При рассмотрении жалобы на действия и решения судьи, должностного лица органа, ведущего административный процесс, государственный орган, суд, прокурор, должностное лицо, уполномоченные рассматривать жалобу, принимают одно из следующих решений:</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оставляют жалобу без удовлетворения;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удовлетворяют жалобу полностью или частично;</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3) отменяют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и направляют материалы на новую подготовку дела к рассмотрению, за исключением случаев, когда по материалам, имеющим отношение к административному правонарушению, судом вынесено постановление, предусмотренное </w:t>
      </w:r>
      <w:hyperlink r:id="rId9" w:history="1">
        <w:r w:rsidRPr="00216439">
          <w:rPr>
            <w:rFonts w:cs="Times New Roman"/>
            <w:szCs w:val="30"/>
          </w:rPr>
          <w:t>частью 3 статьи 12.11</w:t>
        </w:r>
      </w:hyperlink>
      <w:r w:rsidRPr="00216439">
        <w:rPr>
          <w:rFonts w:cs="Times New Roman"/>
          <w:szCs w:val="30"/>
        </w:rPr>
        <w:t xml:space="preserve"> настоящего Кодекса.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По результатам рассмотрения жалобы выносится постановление, копия которого в течение трех суток высылается лицу, подавшему жалобу.</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3. Решение по жалобе, за исключением решения по жалобе на постановление о прекращении дела об административном правонарушении, вынесенное по окончании подготовки дела об административном </w:t>
      </w:r>
      <w:r w:rsidRPr="00216439">
        <w:rPr>
          <w:rFonts w:cs="Times New Roman"/>
          <w:szCs w:val="30"/>
        </w:rPr>
        <w:lastRenderedPageBreak/>
        <w:t>правонарушении к рассмотрению, является окончательным и обжалованию не подлежит.</w:t>
      </w:r>
    </w:p>
    <w:p w:rsidR="009038BD" w:rsidRPr="00216439" w:rsidRDefault="009038BD" w:rsidP="00216439">
      <w:pPr>
        <w:rPr>
          <w:rFonts w:cs="Times New Roman"/>
          <w:szCs w:val="30"/>
        </w:rPr>
      </w:pPr>
    </w:p>
    <w:p w:rsidR="009038BD" w:rsidRPr="00216439" w:rsidRDefault="009038BD" w:rsidP="00216439">
      <w:pPr>
        <w:autoSpaceDE w:val="0"/>
        <w:autoSpaceDN w:val="0"/>
        <w:adjustRightInd w:val="0"/>
        <w:jc w:val="center"/>
        <w:rPr>
          <w:rFonts w:cs="Times New Roman"/>
          <w:b/>
          <w:bCs/>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 Право обжалования и опротестования постановления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bookmarkStart w:id="5" w:name="Par5"/>
      <w:bookmarkEnd w:id="5"/>
      <w:r w:rsidRPr="00216439">
        <w:rPr>
          <w:rFonts w:cs="Times New Roman"/>
          <w:szCs w:val="30"/>
        </w:rPr>
        <w:t>1. Постановление по делу об административном правонарушении может быть обжаловано лицом, в отношении которого оно вынесено, потерпевшим, их представителями, защитником. Постановление о прекращении дела об административном правонарушении либо постановление о наложении административного взыскания с прекращением дела об административном правонарушении в части могут быть также обжалованы руководителем органа, ведущего административный процесс, направившего дело об административном правонарушении на рассмотрение.</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2. Постановление по делу об административном правонарушении может быть </w:t>
      </w:r>
      <w:hyperlink r:id="rId10" w:history="1">
        <w:r w:rsidRPr="00216439">
          <w:rPr>
            <w:rFonts w:cs="Times New Roman"/>
            <w:szCs w:val="30"/>
          </w:rPr>
          <w:t>опротестовано</w:t>
        </w:r>
      </w:hyperlink>
      <w:r w:rsidRPr="00216439">
        <w:rPr>
          <w:rFonts w:cs="Times New Roman"/>
          <w:szCs w:val="30"/>
        </w:rPr>
        <w:t xml:space="preserve"> прокурором.</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13.2. Содержание жалобы на постановление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bookmarkStart w:id="6" w:name="Par10"/>
      <w:bookmarkEnd w:id="6"/>
      <w:r w:rsidRPr="00216439">
        <w:rPr>
          <w:rFonts w:cs="Times New Roman"/>
          <w:szCs w:val="30"/>
        </w:rPr>
        <w:t>1. В жалобе на постановление по делу об административном правонарушении должны быть указаны:</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должностное лицо (суд, орган), которому адресуется жалоба;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фамилия, собственное имя, отчество (если таковое имеется) физического лица, наименование юридического лица, подающих жалобу, их место жительства (место пребывания) или место нахождения, процессуальное положение в деле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обжалуемое постановление по делу об административном правонарушении (дата, номер, орган, вынесший постановление);</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доводы для отмены или изменения постановления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Жалоба должна быть подписана лицом, подающим жалобу, либо его представителем.</w:t>
      </w:r>
    </w:p>
    <w:p w:rsidR="009038BD" w:rsidRPr="00216439" w:rsidRDefault="009038BD" w:rsidP="00216439">
      <w:pPr>
        <w:autoSpaceDE w:val="0"/>
        <w:autoSpaceDN w:val="0"/>
        <w:adjustRightInd w:val="0"/>
        <w:ind w:firstLine="540"/>
        <w:jc w:val="both"/>
        <w:rPr>
          <w:rFonts w:cs="Times New Roman"/>
          <w:szCs w:val="30"/>
        </w:rPr>
      </w:pPr>
      <w:bookmarkStart w:id="7" w:name="Par16"/>
      <w:bookmarkEnd w:id="7"/>
      <w:r w:rsidRPr="00216439">
        <w:rPr>
          <w:rFonts w:cs="Times New Roman"/>
          <w:szCs w:val="30"/>
        </w:rPr>
        <w:t xml:space="preserve">3. К жалобе, поданной защитником или представителем, прилагается документ, подтверждающий их полномочия. К жалобе, поданной в суд, прилагается документ, подтверждающий уплату в установленных порядке и </w:t>
      </w:r>
      <w:hyperlink r:id="rId11" w:history="1">
        <w:r w:rsidRPr="00216439">
          <w:rPr>
            <w:rFonts w:cs="Times New Roman"/>
            <w:szCs w:val="30"/>
          </w:rPr>
          <w:t>размере</w:t>
        </w:r>
      </w:hyperlink>
      <w:r w:rsidRPr="00216439">
        <w:rPr>
          <w:rFonts w:cs="Times New Roman"/>
          <w:szCs w:val="30"/>
        </w:rPr>
        <w:t xml:space="preserve"> государственной пошлины, за исключением случая, когда государственная пошлина уплачена посредством использования автоматизированной информационной системы единого расчетного и </w:t>
      </w:r>
      <w:r w:rsidRPr="00216439">
        <w:rPr>
          <w:rFonts w:cs="Times New Roman"/>
          <w:szCs w:val="30"/>
        </w:rPr>
        <w:lastRenderedPageBreak/>
        <w:t>информационного пространства и учетный номер операции (транзакции) в едином расчетном и информационном пространстве указан в жалобе или сообщен иным способом при подаче жалобы.</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4. Жалоба, не соответствующая требованиям, предусмотренным </w:t>
      </w:r>
      <w:hyperlink w:anchor="Par10" w:history="1">
        <w:r w:rsidRPr="00216439">
          <w:rPr>
            <w:rFonts w:cs="Times New Roman"/>
            <w:szCs w:val="30"/>
          </w:rPr>
          <w:t>частями 1</w:t>
        </w:r>
      </w:hyperlink>
      <w:r w:rsidRPr="00216439">
        <w:rPr>
          <w:rFonts w:cs="Times New Roman"/>
          <w:szCs w:val="30"/>
        </w:rPr>
        <w:t xml:space="preserve"> - </w:t>
      </w:r>
      <w:hyperlink w:anchor="Par16" w:history="1">
        <w:r w:rsidRPr="00216439">
          <w:rPr>
            <w:rFonts w:cs="Times New Roman"/>
            <w:szCs w:val="30"/>
          </w:rPr>
          <w:t>3</w:t>
        </w:r>
      </w:hyperlink>
      <w:r w:rsidRPr="00216439">
        <w:rPr>
          <w:rFonts w:cs="Times New Roman"/>
          <w:szCs w:val="30"/>
        </w:rPr>
        <w:t xml:space="preserve"> настоящей статьи, считается поданной, но возвращается должностным лицом (судом, органом), уполномоченным рассматривать жалобу, лицу, подавшему жалобу, с назначением срока для устранения недостатков. В случае пропуска назначенного срока жалоба считается неподанной.</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13.3. Порядок обжалования и опротестования постановления по делу об административном правонарушении</w:t>
      </w:r>
    </w:p>
    <w:p w:rsidR="009038BD" w:rsidRPr="00216439" w:rsidRDefault="009038BD" w:rsidP="00216439">
      <w:pPr>
        <w:autoSpaceDE w:val="0"/>
        <w:autoSpaceDN w:val="0"/>
        <w:adjustRightInd w:val="0"/>
        <w:ind w:left="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bookmarkStart w:id="8" w:name="Par21"/>
      <w:bookmarkEnd w:id="8"/>
      <w:r w:rsidRPr="00216439">
        <w:rPr>
          <w:rFonts w:cs="Times New Roman"/>
          <w:szCs w:val="30"/>
        </w:rPr>
        <w:t>1. По делу об административном правонарушении могут быть обжалованы (опротестованы) не вступившие в законную силу:</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постановление административной комиссии, комиссии по делам несовершеннолетних - в районный (городской) исполнительный комитет, администрацию района в городе либо в суд по месту наложения административного взыскания;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постановление сельского, поселкового исполнительного комитета - в районный исполнительный комитет либо в суд по месту наложения административного взыскания;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постановление иного органа, ведущего административный процесс, - в вышестоящий орган, вышестоящему должностному лицу либо в суд по месту наложения административного взыскания;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постановление суда - в вышестоящий суд.</w:t>
      </w:r>
    </w:p>
    <w:p w:rsidR="009038BD" w:rsidRPr="00216439" w:rsidRDefault="009038BD" w:rsidP="00216439">
      <w:pPr>
        <w:autoSpaceDE w:val="0"/>
        <w:autoSpaceDN w:val="0"/>
        <w:adjustRightInd w:val="0"/>
        <w:ind w:firstLine="540"/>
        <w:jc w:val="both"/>
        <w:rPr>
          <w:rFonts w:cs="Times New Roman"/>
          <w:szCs w:val="30"/>
        </w:rPr>
      </w:pPr>
      <w:bookmarkStart w:id="9" w:name="Par26"/>
      <w:bookmarkEnd w:id="9"/>
      <w:r w:rsidRPr="00216439">
        <w:rPr>
          <w:rFonts w:cs="Times New Roman"/>
          <w:szCs w:val="30"/>
        </w:rPr>
        <w:t xml:space="preserve">2. Жалоба (протест) направляется в суд, орган, ведущий административный процесс, вынесшие постановление по делу об административном правонарушении. Поступившая жалоба (протест) в течение трех рабочих дней направляется вместе с делом об административном правонарушении в суд, орган, которому она адресована и который уполномочен рассматривать ее в соответствии с </w:t>
      </w:r>
      <w:hyperlink w:anchor="Par21" w:history="1">
        <w:r w:rsidRPr="00216439">
          <w:rPr>
            <w:rFonts w:cs="Times New Roman"/>
            <w:szCs w:val="30"/>
          </w:rPr>
          <w:t>частью 1</w:t>
        </w:r>
      </w:hyperlink>
      <w:r w:rsidRPr="00216439">
        <w:rPr>
          <w:rFonts w:cs="Times New Roman"/>
          <w:szCs w:val="30"/>
        </w:rPr>
        <w:t xml:space="preserve"> настоящей статьи.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3. С жалоб на постановления по делам об административных правонарушениях, подаваемых в суд, взимается государственная </w:t>
      </w:r>
      <w:hyperlink r:id="rId12" w:history="1">
        <w:r w:rsidRPr="00216439">
          <w:rPr>
            <w:rFonts w:cs="Times New Roman"/>
            <w:szCs w:val="30"/>
          </w:rPr>
          <w:t>пошлина</w:t>
        </w:r>
      </w:hyperlink>
      <w:r w:rsidRPr="00216439">
        <w:rPr>
          <w:rFonts w:cs="Times New Roman"/>
          <w:szCs w:val="30"/>
        </w:rPr>
        <w:t xml:space="preserve"> в соответствии с законодательными актами.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4. Суд (судья), за исключением судебной коллегии по экономическим делам Верховного Суда Республики Беларусь, экономических судов областей (города Минска) и их судей, в случае подачи жалобы на постановление по делу об административном правонарушении, не связанном с осуществлением предпринимательской деятельности, вправе полностью или частично освободить от уплаты государственной пошлины физическое лицо исходя из </w:t>
      </w:r>
      <w:r w:rsidRPr="00216439">
        <w:rPr>
          <w:rFonts w:cs="Times New Roman"/>
          <w:szCs w:val="30"/>
        </w:rPr>
        <w:lastRenderedPageBreak/>
        <w:t>его имущественного положения и на основании его письменного заявления. К заявлению об освобождении от уплаты государственной пошлины должны прилагаться документы, свидетельствующие о материальном и семейном положении физического лица.</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bookmarkStart w:id="10" w:name="Par30"/>
      <w:bookmarkEnd w:id="10"/>
      <w:r w:rsidRPr="00216439">
        <w:rPr>
          <w:rFonts w:cs="Times New Roman"/>
          <w:b/>
          <w:bCs/>
          <w:szCs w:val="30"/>
        </w:rPr>
        <w:t>Статья 13.4. Суды, рассматривающие жалобы (протесты) на постановление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bookmarkStart w:id="11" w:name="Par32"/>
      <w:bookmarkEnd w:id="11"/>
      <w:r w:rsidRPr="00216439">
        <w:rPr>
          <w:rFonts w:cs="Times New Roman"/>
          <w:szCs w:val="30"/>
        </w:rPr>
        <w:t xml:space="preserve">1. Районный (городской) суд рассматривает жалобы (протесты) на постановления по делу об административном правонарушении, вынесенные в отношении физических лиц (за исключением случая, предусмотренного </w:t>
      </w:r>
      <w:hyperlink w:anchor="Par50" w:history="1">
        <w:r w:rsidRPr="00216439">
          <w:rPr>
            <w:rFonts w:cs="Times New Roman"/>
            <w:szCs w:val="30"/>
          </w:rPr>
          <w:t>пунктом 3 части 2</w:t>
        </w:r>
      </w:hyperlink>
      <w:r w:rsidRPr="00216439">
        <w:rPr>
          <w:rFonts w:cs="Times New Roman"/>
          <w:szCs w:val="30"/>
        </w:rPr>
        <w:t xml:space="preserve"> настоящей статьи), а также индивидуальных предпринимателей или юридических лиц за административные правонарушения: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посягающие на права и свободы человека и гражданина;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против собственности;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против порядка таможенного регулирования;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против экологической безопасности, окружающей среды и порядка природопользования;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5) против здоровья населения;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6) против общественного порядка и общественной нравственности;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7) против безопасности движения и эксплуатации транспорта;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8) в области охраны историко-культурного наследия;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9) против порядка использования топливно-энергетических ресурсов;</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10) в области архитектурной, градостроительной и строительной деятельности, благоустройства и пользования жилыми помещениями;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11) в области связи и информации;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12) против порядка управления;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13) против правосудия и деятельности органов уголовной и административной юрисдикции;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14) против порядка приписки граждан к призывным участкам, призыва на воинскую службу и воинского учета.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Экономический суд области (города Минска) рассматривает жалобы (протесты) на постановления по делу об административном правонарушении, вынесенные:</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1) в отношении индивидуальных предпринимателей или юридических лиц, если они неподсудны районному (городскому) суду в соответствии с </w:t>
      </w:r>
      <w:hyperlink w:anchor="Par32" w:history="1">
        <w:r w:rsidRPr="00216439">
          <w:rPr>
            <w:rFonts w:cs="Times New Roman"/>
            <w:szCs w:val="30"/>
          </w:rPr>
          <w:t>частью 1</w:t>
        </w:r>
      </w:hyperlink>
      <w:r w:rsidRPr="00216439">
        <w:rPr>
          <w:rFonts w:cs="Times New Roman"/>
          <w:szCs w:val="30"/>
        </w:rPr>
        <w:t xml:space="preserve"> настоящей статьи;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2) в отношении индивидуальных предпринимателей или юридических лиц за совершение нескольких административных правонарушений, образующих </w:t>
      </w:r>
      <w:r w:rsidRPr="00216439">
        <w:rPr>
          <w:rFonts w:cs="Times New Roman"/>
          <w:szCs w:val="30"/>
        </w:rPr>
        <w:lastRenderedPageBreak/>
        <w:t xml:space="preserve">совокупность, если в такую совокупность входит хотя бы одно правонарушение, не указанное в </w:t>
      </w:r>
      <w:hyperlink w:anchor="Par32" w:history="1">
        <w:r w:rsidRPr="00216439">
          <w:rPr>
            <w:rFonts w:cs="Times New Roman"/>
            <w:szCs w:val="30"/>
          </w:rPr>
          <w:t>части 1</w:t>
        </w:r>
      </w:hyperlink>
      <w:r w:rsidRPr="00216439">
        <w:rPr>
          <w:rFonts w:cs="Times New Roman"/>
          <w:szCs w:val="30"/>
        </w:rPr>
        <w:t xml:space="preserve"> настоящей статьи;</w:t>
      </w:r>
    </w:p>
    <w:p w:rsidR="009038BD" w:rsidRPr="00216439" w:rsidRDefault="009038BD" w:rsidP="00216439">
      <w:pPr>
        <w:autoSpaceDE w:val="0"/>
        <w:autoSpaceDN w:val="0"/>
        <w:adjustRightInd w:val="0"/>
        <w:ind w:firstLine="540"/>
        <w:jc w:val="both"/>
        <w:rPr>
          <w:rFonts w:cs="Times New Roman"/>
          <w:szCs w:val="30"/>
        </w:rPr>
      </w:pPr>
      <w:bookmarkStart w:id="12" w:name="Par50"/>
      <w:bookmarkEnd w:id="12"/>
      <w:r w:rsidRPr="00216439">
        <w:rPr>
          <w:rFonts w:cs="Times New Roman"/>
          <w:szCs w:val="30"/>
        </w:rPr>
        <w:t xml:space="preserve">3) в отношении должностных лиц юридических лиц в случаях, когда вопрос об административной ответственности за административные правонарушения, не указанные в </w:t>
      </w:r>
      <w:hyperlink w:anchor="Par32" w:history="1">
        <w:r w:rsidRPr="00216439">
          <w:rPr>
            <w:rFonts w:cs="Times New Roman"/>
            <w:szCs w:val="30"/>
          </w:rPr>
          <w:t>части 1</w:t>
        </w:r>
      </w:hyperlink>
      <w:r w:rsidRPr="00216439">
        <w:rPr>
          <w:rFonts w:cs="Times New Roman"/>
          <w:szCs w:val="30"/>
        </w:rPr>
        <w:t xml:space="preserve"> настоящей статьи, разрешен в постановлении по делу об административном правонарушении в отношении юридического лица и должностного лица этого юридического лица.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3. Областной (Минский городской) суд рассматривает жалобы (протесты) на постановления по делам об административных правонарушениях, в материалах которых содержатся </w:t>
      </w:r>
      <w:hyperlink r:id="rId13" w:history="1">
        <w:r w:rsidRPr="00216439">
          <w:rPr>
            <w:rFonts w:cs="Times New Roman"/>
            <w:szCs w:val="30"/>
          </w:rPr>
          <w:t>сведения</w:t>
        </w:r>
      </w:hyperlink>
      <w:r w:rsidRPr="00216439">
        <w:rPr>
          <w:rFonts w:cs="Times New Roman"/>
          <w:szCs w:val="30"/>
        </w:rPr>
        <w:t>, составляющие государственные секреты, а также жалобы (протесты) на постановления районных (городских) судов.</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Верховный Суд Республики Беларусь рассматривает жалобы (протесты) на постановления областного (Минского городского) суда по делам об административных правонарушениях, в материалах которых содержатся сведения, составляющие государственные секреты, а также жалобы (протесты) на постановления экономического суда области (города Минска).</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13.5. Срок обжалования и опротестования постановления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Жалоба (протест) на постановление по делу об административном правонарушении может быть подана в течение десяти суток со дня объявления постановления, а лицом, в отношении которого вынесено постановление, отсутствовавшим при рассмотрении дела, - не позднее десяти суток со дня получения копии постановления. При поступлении заявления о составлении мотивировочной части постановления жалоба может быть подана лицом, обратившимся с таким заявлением, в течение десяти суток со дня получения копии мотивировочной части постановления. Постановление о наложении административного взыскания в виде административного ареста или депортации может быть обжаловано (опротестовано) в течение пяти суток со дня объявления такого постановления.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2. Жалоба (протест), поданная с пропуском срока или с нарушением порядка, определенного </w:t>
      </w:r>
      <w:hyperlink w:anchor="Par26" w:history="1">
        <w:r w:rsidRPr="00216439">
          <w:rPr>
            <w:rFonts w:cs="Times New Roman"/>
            <w:szCs w:val="30"/>
          </w:rPr>
          <w:t>частью 2 статьи 13.3</w:t>
        </w:r>
      </w:hyperlink>
      <w:r w:rsidRPr="00216439">
        <w:rPr>
          <w:rFonts w:cs="Times New Roman"/>
          <w:szCs w:val="30"/>
        </w:rPr>
        <w:t xml:space="preserve"> настоящего Кодекса, возвращается лицу, подавшему жалобу или принесшему протест, о чем выносится постановление.</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13.6. Восстановление срока на обжалование или опротестование постановления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В случае пропуска по уважительным причинам срока на обжалование или опротестование постановления по делу об административном правонарушении лица, имеющие право на подачу жалобы или принесение протеста, вправе ходатайствовать перед судом, должностным лицом, уполномоченными рассматривать жалобу (протест), о восстановлении пропущенного срока.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Об отклонении ходатайства о восстановлении срока на обжалование или опротестование постановления по делу об административном правонарушении или о восстановлении пропущенного срока выносится постановление.</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13.7. Приостановление исполнения постановления по делу об административном правонарушении</w:t>
      </w:r>
    </w:p>
    <w:p w:rsidR="009038BD" w:rsidRPr="00216439" w:rsidRDefault="009038BD" w:rsidP="00216439">
      <w:pPr>
        <w:autoSpaceDE w:val="0"/>
        <w:autoSpaceDN w:val="0"/>
        <w:adjustRightInd w:val="0"/>
        <w:jc w:val="center"/>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В случае восстановления пропущенного срока для подачи жалобы (принесения протеста) исполнение постановления по делу об административном правонарушении, за исключением постановления о наложении административного взыскания в виде административного ареста, приостанавливается до рассмотрения жалобы (протеста).</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13.8. Срок рассмотрения жалобы (протеста) на постановление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Жалоба (протест) на постановление по делу об административном правонарушении рассматривается судьей, должностным лицом, уполномоченными рассматривать жалобу (протест), в месячный срок со дня ее поступления, а жалоба (протест) на постановление о наложении административного взыскания в виде административного ареста или депортации - в трехдневный срок со дня ее поступления.</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13.9. Рассмотрение жалобы (протеста) на не вступившее в законную силу постановление по делу об административном правонарушении</w:t>
      </w:r>
    </w:p>
    <w:p w:rsidR="009038BD" w:rsidRPr="00216439" w:rsidRDefault="009038BD" w:rsidP="00216439">
      <w:pPr>
        <w:autoSpaceDE w:val="0"/>
        <w:autoSpaceDN w:val="0"/>
        <w:adjustRightInd w:val="0"/>
        <w:ind w:left="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При рассмотрении жалобы (протеста) на не вступившее в законную силу постановление по делу об административном правонарушении суд, должностное лицо, уполномоченные рассматривать жалобу (протест), проверяют законность, обоснованность и справедливость вынесенного постановления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2. Лицо, в отношении которого вынесено постановление по делу об административном правонарушении, потерпевший, их представители, </w:t>
      </w:r>
      <w:r w:rsidRPr="00216439">
        <w:rPr>
          <w:rFonts w:cs="Times New Roman"/>
          <w:szCs w:val="30"/>
        </w:rPr>
        <w:lastRenderedPageBreak/>
        <w:t>защитник вправе присутствовать при рассмотрении жалобы (протеста), давать объяснения и представлять дополнительные материалы в обоснование своих требований. Неявка лиц, надлежащим образом извещенных о дате и месте рассмотрения жалобы (протеста), в суд, орган, ведущий административный процесс, уполномоченные рассматривать жалобу (протест), не является препятствием для рассмотрения жалобы (протеста).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Рассмотрение жалобы (протеста) начинается с доклада судьи, должностного лица, уполномоченных рассматривать жалобу (протест), которые излагают существо дела об административном правонарушении и жалобы (протеста). После доклада лицо, в отношении которого вынесено постановление по делу об административном правонарушении, потерпевший, их представители, защитник, если они участвуют в рассмотрении жалобы (протеста), дают объяснения. В случае представления дополнительных материалов судья, должностное лицо, уполномоченные рассматривать жалобу (протест), знакомят с ними лиц, участвующих в рассмотрении жалобы (протеста). Дополнительные материалы могут послужить основанием для изменения постановления по делу об административном правонарушении или его отмены с прекращением дела об административном правонарушении в случае, когда содержащиеся в дополнительных материалах сведения не требуют проверки и оценки судом, органом, ведущим административный процесс, вынесшими постановление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По результатам рассмотрения жалобы (протеста) выносится постановление.</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13.10. Решение суда, должностного лица, рассматривающих жалобу (протест)</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Суд, должностное лицо, уполномоченные рассматривать жалобу (протест), при рассмотрении жалобы (протеста) на постановление по делу об административном правонарушении принимают одно из следующих решений:</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оставляют постановление без изменения, а жалобу (протест) - без удовлетворения;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отменяют постановление и прекращают дело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отменяют постановление и направляют дело на новое рассмотрение;</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изменяют постановление в части;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5) изменяют меру и (или) вид взыскания в пределах, предусмотренных </w:t>
      </w:r>
      <w:hyperlink r:id="rId14" w:history="1">
        <w:r w:rsidRPr="00216439">
          <w:rPr>
            <w:rFonts w:cs="Times New Roman"/>
            <w:szCs w:val="30"/>
          </w:rPr>
          <w:t>Особенной частью</w:t>
        </w:r>
      </w:hyperlink>
      <w:r w:rsidRPr="00216439">
        <w:rPr>
          <w:rFonts w:cs="Times New Roman"/>
          <w:szCs w:val="30"/>
        </w:rPr>
        <w:t xml:space="preserve"> КоАП, таким образом, чтобы взыскание не было усилено;</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lastRenderedPageBreak/>
        <w:t>6) отменяют постановление и направляют дело на рассмотрение компетентного органа, если постановление по делу об административном правонарушении вынесено лицом, неправомочным рассматривать данное дело.</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Копия решения по жалобе (протесту) на постановление по делу об административном правонарушении в течение трех суток высылается лицу, в отношении которого оно вынесено, а также суду, органу, направившим жалобу на постановление по делу об административном правонарушении, лицу (органу), подавшему жалобу на постановление по делу об административном правонарушении, а потерпевшему - по его просьбе. О результатах рассмотрения протеста в тот же срок сообщается прокурору. Дело об административном правонарушении подлежит возврату суду, органу, его направившим.</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13.11. Вступление в законную силу постановления по жалобе (протесту)</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Постановление суда, органа, уполномоченных рассматривать жалобу (протест), вступает в законную силу немедленно после его вынесения.</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13.12. Пересмотр постановления по делу об административном правонарушении, вступившего в законную силу</w:t>
      </w:r>
    </w:p>
    <w:p w:rsidR="009038BD" w:rsidRPr="00216439" w:rsidRDefault="009038BD" w:rsidP="00216439">
      <w:pPr>
        <w:autoSpaceDE w:val="0"/>
        <w:autoSpaceDN w:val="0"/>
        <w:adjustRightInd w:val="0"/>
        <w:ind w:left="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1. Вступившее в законную силу постановление по делу об административном правонарушении может быть пересмотрено по жалобе лиц, указанных в </w:t>
      </w:r>
      <w:hyperlink w:anchor="Par5" w:history="1">
        <w:r w:rsidRPr="00216439">
          <w:rPr>
            <w:rFonts w:cs="Times New Roman"/>
            <w:szCs w:val="30"/>
          </w:rPr>
          <w:t>части 1 статьи 13.1</w:t>
        </w:r>
      </w:hyperlink>
      <w:r w:rsidRPr="00216439">
        <w:rPr>
          <w:rFonts w:cs="Times New Roman"/>
          <w:szCs w:val="30"/>
        </w:rPr>
        <w:t xml:space="preserve"> настоящего Кодекса, если оно обжаловалось до вступления его в законную силу, либо по протесту прокурора. Жалоба (протест) направляется в суд, уполномоченный в соответствии с </w:t>
      </w:r>
      <w:hyperlink w:anchor="Par97" w:history="1">
        <w:r w:rsidRPr="00216439">
          <w:rPr>
            <w:rFonts w:cs="Times New Roman"/>
            <w:szCs w:val="30"/>
          </w:rPr>
          <w:t>частью 2</w:t>
        </w:r>
      </w:hyperlink>
      <w:r w:rsidRPr="00216439">
        <w:rPr>
          <w:rFonts w:cs="Times New Roman"/>
          <w:szCs w:val="30"/>
        </w:rPr>
        <w:t xml:space="preserve"> настоящей статьи на пересмотр вступившего в законную силу постановления по делу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bookmarkStart w:id="13" w:name="Par97"/>
      <w:bookmarkEnd w:id="13"/>
      <w:r w:rsidRPr="00216439">
        <w:rPr>
          <w:rFonts w:cs="Times New Roman"/>
          <w:szCs w:val="30"/>
        </w:rPr>
        <w:t xml:space="preserve">2. Постановление по делу об административном правонарушении, обжалованное до вступления его в законную силу в районный исполнительный комитет либо в вышестоящий орган, вышестоящему должностному лицу, может быть пересмотрено по жалобе либо протесту судом в соответствии с подсудностью, установленной </w:t>
      </w:r>
      <w:hyperlink w:anchor="Par30" w:history="1">
        <w:r w:rsidRPr="00216439">
          <w:rPr>
            <w:rFonts w:cs="Times New Roman"/>
            <w:szCs w:val="30"/>
          </w:rPr>
          <w:t>статьей 13.4</w:t>
        </w:r>
      </w:hyperlink>
      <w:r w:rsidRPr="00216439">
        <w:rPr>
          <w:rFonts w:cs="Times New Roman"/>
          <w:szCs w:val="30"/>
        </w:rPr>
        <w:t xml:space="preserve"> настоящего Кодекса, а обжалованное до вступления его в законную силу в суд - председателем вышестоящего суда. Вступившее в законную силу постановление суда по делу об административном правонарушении может быть пересмотрено председателем вышестоящего суда независимо от наличия жалобы или протеста.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3. Жалоба (протест) на вступившее в законную силу постановление по делу об административном правонарушении может быть подана в течение шести </w:t>
      </w:r>
      <w:r w:rsidRPr="00216439">
        <w:rPr>
          <w:rFonts w:cs="Times New Roman"/>
          <w:szCs w:val="30"/>
        </w:rPr>
        <w:lastRenderedPageBreak/>
        <w:t>месяцев со дня вступления в законную силу постановления по делу об административном правонарушении. Указанный срок принесения протеста не считается пропущенным, если жалоба на вступившее в законную силу постановление по делу об административном правонарушении подана прокурору до истечения шестимесячного срока.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Жалоба (протест), поданная по истечении указанного срока, рассмотрению не подлежит, за исключением протеста, приносимого в связи с наличием в действиях физического лица состава преступления в пределах срока давности привлечения к уголовной ответственности.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13.13. Истребование дела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Должностные лица, имеющие право </w:t>
      </w:r>
      <w:proofErr w:type="gramStart"/>
      <w:r w:rsidRPr="00216439">
        <w:rPr>
          <w:rFonts w:cs="Times New Roman"/>
          <w:szCs w:val="30"/>
        </w:rPr>
        <w:t>пересмотра</w:t>
      </w:r>
      <w:proofErr w:type="gramEnd"/>
      <w:r w:rsidRPr="00216439">
        <w:rPr>
          <w:rFonts w:cs="Times New Roman"/>
          <w:szCs w:val="30"/>
        </w:rPr>
        <w:t xml:space="preserve"> вступившего в законную силу постановления по делу об административном правонарушении, имеют право истребовать дело об административном правонарушении для пересмотра постановления. Указанные лица, а также прокурор вправе приостановить исполнение постановления по делу об административном правонарушении до разрешения жалобы (протеста).</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13.14. Срок рассмотрения жалобы (протеста) на вступившее в законную силу постановление по делу об административном правонарушении</w:t>
      </w:r>
    </w:p>
    <w:p w:rsidR="009038BD" w:rsidRPr="00216439" w:rsidRDefault="009038BD" w:rsidP="00216439">
      <w:pPr>
        <w:autoSpaceDE w:val="0"/>
        <w:autoSpaceDN w:val="0"/>
        <w:adjustRightInd w:val="0"/>
        <w:ind w:left="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Жалоба (протест) на вступившее в законную силу постановление по делу об административном правонарушении рассматривается в срок не более одного месяца со дня ее поступления, а в случае истребования дела об административном правонарушении - не позднее одного месяца со дня поступления дела.</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13.15. Рассмотрение жалобы (протеста) на вступившее в законную силу постановление по делу об административном правонарушении</w:t>
      </w:r>
    </w:p>
    <w:p w:rsidR="009038BD" w:rsidRPr="00216439" w:rsidRDefault="009038BD" w:rsidP="00216439">
      <w:pPr>
        <w:autoSpaceDE w:val="0"/>
        <w:autoSpaceDN w:val="0"/>
        <w:adjustRightInd w:val="0"/>
        <w:ind w:left="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1. При рассмотрении жалобы (протеста) законность, обоснованность и справедливость вынесенного постановления по делу об административном правонарушении подлежат проверке в объеме доводов, содержащихся в жалобе (протесте). Если при этом будут установлены основания для улучшения положения лица, привлеченного к административной ответственности, постановление по делу об административном правонарушении может быть </w:t>
      </w:r>
      <w:r w:rsidRPr="00216439">
        <w:rPr>
          <w:rFonts w:cs="Times New Roman"/>
          <w:szCs w:val="30"/>
        </w:rPr>
        <w:lastRenderedPageBreak/>
        <w:t>пересмотрено в соответствующей части и при отсутствии просьбы об этом в жалобе (протесте).</w:t>
      </w:r>
    </w:p>
    <w:p w:rsidR="009038BD" w:rsidRPr="00216439" w:rsidRDefault="009038BD" w:rsidP="00216439">
      <w:pPr>
        <w:autoSpaceDE w:val="0"/>
        <w:autoSpaceDN w:val="0"/>
        <w:adjustRightInd w:val="0"/>
        <w:ind w:firstLine="540"/>
        <w:jc w:val="both"/>
        <w:rPr>
          <w:rFonts w:cs="Times New Roman"/>
          <w:szCs w:val="30"/>
        </w:rPr>
      </w:pPr>
      <w:bookmarkStart w:id="14" w:name="Par112"/>
      <w:bookmarkEnd w:id="14"/>
      <w:r w:rsidRPr="00216439">
        <w:rPr>
          <w:rFonts w:cs="Times New Roman"/>
          <w:szCs w:val="30"/>
        </w:rPr>
        <w:t>2. По результатам рассмотрения жалобы (протеста) принимается одно из следующих решений:</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об оставлении постановления без изменения, а жалобы (протеста) - без удовлетворения;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об отмене постановления полностью или в части и направлении дела на новое рассмотрение;</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об отмене постановления полностью или в части и прекращении дела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4) об отмене последнего по времени постановления и оставлении в силе одного из ранее вынесенных по делу постановлений;</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5) об изменении постановления с тем, чтобы взыскание не было усилено.</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3. При оставлении жалобы (протеста) без удовлетворения об этом письменно сообщается лицу, подавшему жалобу или принесшему протест, с указанием мотивов отказа в пересмотре дела. Во всех остальных случаях, указанных в </w:t>
      </w:r>
      <w:hyperlink w:anchor="Par112" w:history="1">
        <w:r w:rsidRPr="00216439">
          <w:rPr>
            <w:rFonts w:cs="Times New Roman"/>
            <w:szCs w:val="30"/>
          </w:rPr>
          <w:t>части 2</w:t>
        </w:r>
      </w:hyperlink>
      <w:r w:rsidRPr="00216439">
        <w:rPr>
          <w:rFonts w:cs="Times New Roman"/>
          <w:szCs w:val="30"/>
        </w:rPr>
        <w:t xml:space="preserve"> настоящей статьи, решение по жалобе (протесту) выносится в виде постановления, копия которого в течение трех суток высылается лицу, в отношении которого оно вынесено, а также суду, органу, ведущему административный процесс, вынесшим обжалованное постановление по делу об административном правонарушении, лицу (органу), подавшему жалобу на постановление по делу об административном правонарушении, прокурору, принесшему протест, потерпевшему. Дело об административном правонарушении в случае его истребования вместе с принятым по жалобе (протесту) решением подлежит возврату суду, органу, его направившим.</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13.16. Основания к отмене или изменению постановления по делу об административном правонарушении</w:t>
      </w:r>
    </w:p>
    <w:p w:rsidR="009038BD" w:rsidRPr="00216439" w:rsidRDefault="009038BD" w:rsidP="00216439">
      <w:pPr>
        <w:autoSpaceDE w:val="0"/>
        <w:autoSpaceDN w:val="0"/>
        <w:adjustRightInd w:val="0"/>
        <w:ind w:left="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Основаниями к отмене не вступившего или вступившего в законную силу постановления по делу об административном правонарушении являются: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1) односторонность, неполнота и необъективное исследование обстоятельств административного правонарушения;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2) существенное нарушение требований настоящего Кодекса;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3) неправильное применение норм, устанавливающих административную ответственность.</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 xml:space="preserve">2. Основанием к отмене или изменению не вступившего или вступившего в законную силу постановления по делу об административном правонарушении является несоответствие назначенного судом, органом, ведущим административный процесс, уполномоченными рассматривать дело об </w:t>
      </w:r>
      <w:r w:rsidRPr="00216439">
        <w:rPr>
          <w:rFonts w:cs="Times New Roman"/>
          <w:szCs w:val="30"/>
        </w:rPr>
        <w:lastRenderedPageBreak/>
        <w:t>административном правонарушении, административного взыскания тяжести совершенного административного правонарушения.</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13.17. Содержание постановления, выносимого по результатам рассмотрения жалобы (протеста)</w:t>
      </w:r>
    </w:p>
    <w:p w:rsidR="009038BD" w:rsidRPr="00216439" w:rsidRDefault="009038BD" w:rsidP="00216439">
      <w:pPr>
        <w:autoSpaceDE w:val="0"/>
        <w:autoSpaceDN w:val="0"/>
        <w:adjustRightInd w:val="0"/>
        <w:ind w:left="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В постановлении, выносимом по результатам рассмотрения жалобы (протеста), указываются: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время и место вынесения постановления;</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наименование суда, органа, к компетенции которого отнесено рассмотрение жалобы (протеста);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фамилия, собственное имя, отчество (если таковое имеется) судьи, должностного лица, рассмотревшего жалобу (протест);</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сведения о лице, подавшем жалобу или принесшем протест;</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сведения о постановлении по делу об административном правонарушении, на которое подана жалоба или принесен протест (дата, номер, орган, вынесший постановление, лицо, в отношении которого вынесено постановление);</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краткое содержание постановления по делу об административном правонарушении, на которое подана жалоба или принесен протест;</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доводы и требования, содержащиеся в жалобе (протесте);</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обстоятельства, установленные при рассмотрении жалобы (протеста);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обоснование принятия решения по результатам ра</w:t>
      </w:r>
      <w:bookmarkStart w:id="15" w:name="_GoBack"/>
      <w:bookmarkEnd w:id="15"/>
      <w:r w:rsidRPr="00216439">
        <w:rPr>
          <w:rFonts w:cs="Times New Roman"/>
          <w:szCs w:val="30"/>
        </w:rPr>
        <w:t>ссмотрения жалобы (протеста) с указанием на соответствующие статьи настоящего Кодекса;</w:t>
      </w: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решение по результатам рассмотрения жалобы (протеста).</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outlineLvl w:val="1"/>
        <w:rPr>
          <w:rFonts w:cs="Times New Roman"/>
          <w:szCs w:val="30"/>
        </w:rPr>
      </w:pPr>
      <w:r w:rsidRPr="00216439">
        <w:rPr>
          <w:rFonts w:cs="Times New Roman"/>
          <w:b/>
          <w:bCs/>
          <w:szCs w:val="30"/>
        </w:rPr>
        <w:t>Статья 13.18. Последствия отмены постановления по делу об административном правонарушении с прекращением дела об административном правонарушении</w:t>
      </w:r>
    </w:p>
    <w:p w:rsidR="009038BD" w:rsidRPr="00216439" w:rsidRDefault="009038BD" w:rsidP="00216439">
      <w:pPr>
        <w:autoSpaceDE w:val="0"/>
        <w:autoSpaceDN w:val="0"/>
        <w:adjustRightInd w:val="0"/>
        <w:ind w:firstLine="540"/>
        <w:jc w:val="both"/>
        <w:rPr>
          <w:rFonts w:cs="Times New Roman"/>
          <w:szCs w:val="30"/>
        </w:rPr>
      </w:pPr>
    </w:p>
    <w:p w:rsidR="009038BD" w:rsidRPr="00216439" w:rsidRDefault="009038BD" w:rsidP="00216439">
      <w:pPr>
        <w:autoSpaceDE w:val="0"/>
        <w:autoSpaceDN w:val="0"/>
        <w:adjustRightInd w:val="0"/>
        <w:ind w:firstLine="540"/>
        <w:jc w:val="both"/>
        <w:rPr>
          <w:rFonts w:cs="Times New Roman"/>
          <w:szCs w:val="30"/>
        </w:rPr>
      </w:pPr>
      <w:r w:rsidRPr="00216439">
        <w:rPr>
          <w:rFonts w:cs="Times New Roman"/>
          <w:szCs w:val="30"/>
        </w:rPr>
        <w:t>Отмена постановления по делу об административном правонарушении с прекращением дела об административном правонарушении влечет за собой возврат денежных сумм, конфискованных предметов, а также отмену других ограничений, связанных с ранее принятым постановлением. При невозможности возврата конфискованного предмета возмещается его стоимость.</w:t>
      </w:r>
    </w:p>
    <w:p w:rsidR="003C0BAD" w:rsidRPr="00216439" w:rsidRDefault="003C0BAD" w:rsidP="00216439">
      <w:pPr>
        <w:rPr>
          <w:rFonts w:cs="Times New Roman"/>
          <w:szCs w:val="30"/>
        </w:rPr>
      </w:pPr>
    </w:p>
    <w:sectPr w:rsidR="003C0BAD" w:rsidRPr="00216439" w:rsidSect="0042209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2"/>
    <w:rsid w:val="00216439"/>
    <w:rsid w:val="002B5B10"/>
    <w:rsid w:val="003C0BAD"/>
    <w:rsid w:val="009038BD"/>
    <w:rsid w:val="00B01B82"/>
    <w:rsid w:val="00DA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9F8C"/>
  <w15:chartTrackingRefBased/>
  <w15:docId w15:val="{1A6F2164-A31A-44AE-9388-F33E54B9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7FB54FA9B281B1A7F59A76729D9E590A9A9AB2FB8FBEAA44BA0FD9E7B8DBBC0611AD45AA9496E90BA66D4247F3480EA97CC74CA4000F22B0C6A3573fCg6H" TargetMode="External"/><Relationship Id="rId13" Type="http://schemas.openxmlformats.org/officeDocument/2006/relationships/hyperlink" Target="consultantplus://offline/ref=1B60C32B8A3BAFE3D37EB40E300286992C1D93DEAAE0E9DFC882F30BB56ADA826CFA3993411B279019146A6C54F3E92E70B9B4FC9C8A259B0AC7D99222z5dAH" TargetMode="External"/><Relationship Id="rId3" Type="http://schemas.openxmlformats.org/officeDocument/2006/relationships/webSettings" Target="webSettings.xml"/><Relationship Id="rId7" Type="http://schemas.openxmlformats.org/officeDocument/2006/relationships/hyperlink" Target="consultantplus://offline/ref=18D7FB54FA9B281B1A7F59A76729D9E590A9A9AB2FB8FBEAA44BA0FD9E7B8DBBC0611AD45AA9496E90BA66D4247F3480EA97CC74CA4000F22B0C6A3573fCg6H" TargetMode="External"/><Relationship Id="rId12" Type="http://schemas.openxmlformats.org/officeDocument/2006/relationships/hyperlink" Target="consultantplus://offline/ref=1B60C32B8A3BAFE3D37EB40E300286992C1D93DEAAE0E4D5C086F00BB56ADA826CFA3993411B279019106F6B57F1E92E70B9B4FC9C8A259B0AC7D99222z5dA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D7FB54FA9B281B1A7F59A76729D9E590A9A9AB2FB8FBEAA44BA3FD9E7B8DBBC0611AD45AA9496E90BA67D622713480EA97CC74CA4000F22B0C6A3573fCg6H" TargetMode="External"/><Relationship Id="rId11" Type="http://schemas.openxmlformats.org/officeDocument/2006/relationships/hyperlink" Target="consultantplus://offline/ref=1B60C32B8A3BAFE3D37EB40E300286992C1D93DEAAE0E4D5C086F00BB56ADA826CFA3993411B279019106F6B57F1E92E70B9B4FC9C8A259B0AC7D99222z5dAH" TargetMode="External"/><Relationship Id="rId5" Type="http://schemas.openxmlformats.org/officeDocument/2006/relationships/hyperlink" Target="consultantplus://offline/ref=6BE1E7145C130A4073CAD8E5F9AD5FEE33D0304FFD6E271DFF68968736234E136A98D55BD5AFBC548E04F28E746830EA4E53FB88D9689214A66BF12DDFp9f5H" TargetMode="External"/><Relationship Id="rId15" Type="http://schemas.openxmlformats.org/officeDocument/2006/relationships/fontTable" Target="fontTable.xml"/><Relationship Id="rId10" Type="http://schemas.openxmlformats.org/officeDocument/2006/relationships/hyperlink" Target="consultantplus://offline/ref=1B60C32B8A3BAFE3D37EB40E300286992C1D93DEAAE0E9DECA81F30BB56ADA826CFA3993411B279019146A6F54F7E92E70B9B4FC9C8A259B0AC7D99222z5dAH" TargetMode="External"/><Relationship Id="rId4" Type="http://schemas.openxmlformats.org/officeDocument/2006/relationships/hyperlink" Target="consultantplus://offline/ref=6BE1E7145C130A4073CAD8E5F9AD5FEE33D0304FFD6E271DFF68968736234E136A98D55BD5AFBC548E04F28F7D6B30EA4E53FB88D9689214A66BF12DDFp9f5H" TargetMode="External"/><Relationship Id="rId9" Type="http://schemas.openxmlformats.org/officeDocument/2006/relationships/hyperlink" Target="consultantplus://offline/ref=18D7FB54FA9B281B1A7F59A76729D9E590A9A9AB2FB8FBEAA44BA3FD9E7B8DBBC0611AD45AA9496E90BA67D5277A3480EA97CC74CA4000F22B0C6A3573fCg6H" TargetMode="External"/><Relationship Id="rId14" Type="http://schemas.openxmlformats.org/officeDocument/2006/relationships/hyperlink" Target="consultantplus://offline/ref=1B60C32B8A3BAFE3D37EB40E300286992C1D93DEAAE0E4D5C080F60BB56ADA826CFA3993411B279019146A6953F8E92E70B9B4FC9C8A259B0AC7D99222z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5081</Words>
  <Characters>28962</Characters>
  <Application>Microsoft Office Word</Application>
  <DocSecurity>0</DocSecurity>
  <Lines>241</Lines>
  <Paragraphs>67</Paragraphs>
  <ScaleCrop>false</ScaleCrop>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Корабельникова Ольга Григорьевна</dc:creator>
  <cp:keywords/>
  <dc:description/>
  <cp:lastModifiedBy>Корабельникова Ольга Григорьевна</cp:lastModifiedBy>
  <cp:revision>4</cp:revision>
  <dcterms:created xsi:type="dcterms:W3CDTF">2021-09-23T07:30:00Z</dcterms:created>
  <dcterms:modified xsi:type="dcterms:W3CDTF">2021-09-24T07:59:00Z</dcterms:modified>
</cp:coreProperties>
</file>